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F060B" w14:textId="77777777" w:rsidR="00C9430F" w:rsidRDefault="0021314C" w:rsidP="00C9430F">
      <w:pPr>
        <w:spacing w:after="0" w:line="240" w:lineRule="auto"/>
        <w:jc w:val="center"/>
        <w:rPr>
          <w:b/>
          <w:sz w:val="24"/>
          <w:szCs w:val="24"/>
        </w:rPr>
      </w:pPr>
      <w:r w:rsidRPr="00E01BAF">
        <w:rPr>
          <w:b/>
          <w:sz w:val="24"/>
          <w:szCs w:val="24"/>
        </w:rPr>
        <w:t>Attachment F</w:t>
      </w:r>
    </w:p>
    <w:p w14:paraId="7937A1EB" w14:textId="77777777" w:rsidR="00C9430F" w:rsidRDefault="00C9430F" w:rsidP="00C9430F">
      <w:pPr>
        <w:spacing w:after="0" w:line="240" w:lineRule="auto"/>
        <w:jc w:val="center"/>
        <w:rPr>
          <w:b/>
          <w:sz w:val="24"/>
          <w:szCs w:val="24"/>
        </w:rPr>
      </w:pPr>
    </w:p>
    <w:p w14:paraId="664BB0FA" w14:textId="77777777" w:rsidR="0021314C" w:rsidRDefault="00C9430F" w:rsidP="00C9430F">
      <w:pPr>
        <w:spacing w:after="0" w:line="240" w:lineRule="auto"/>
        <w:jc w:val="center"/>
        <w:rPr>
          <w:b/>
          <w:sz w:val="24"/>
          <w:szCs w:val="24"/>
        </w:rPr>
      </w:pPr>
      <w:r>
        <w:rPr>
          <w:b/>
          <w:sz w:val="24"/>
          <w:szCs w:val="24"/>
        </w:rPr>
        <w:t xml:space="preserve">OPTIONAL CLAUSES FOR USE IN SERVICE CONTRACTS RESULTING FROM THIS </w:t>
      </w:r>
      <w:r w:rsidR="0021314C" w:rsidRPr="00E01BAF">
        <w:rPr>
          <w:b/>
          <w:sz w:val="24"/>
          <w:szCs w:val="24"/>
        </w:rPr>
        <w:t>IFB</w:t>
      </w:r>
    </w:p>
    <w:p w14:paraId="00D1435C" w14:textId="77777777" w:rsidR="00C9430F" w:rsidRDefault="00C9430F" w:rsidP="00044C56">
      <w:pPr>
        <w:spacing w:after="0" w:line="240" w:lineRule="auto"/>
        <w:rPr>
          <w:b/>
          <w:sz w:val="24"/>
          <w:szCs w:val="24"/>
        </w:rPr>
      </w:pPr>
    </w:p>
    <w:p w14:paraId="7711E068" w14:textId="77777777" w:rsidR="00C9430F" w:rsidRDefault="00C9430F" w:rsidP="00044C56">
      <w:pPr>
        <w:spacing w:after="0" w:line="240" w:lineRule="auto"/>
        <w:rPr>
          <w:sz w:val="24"/>
          <w:szCs w:val="24"/>
        </w:rPr>
      </w:pPr>
    </w:p>
    <w:p w14:paraId="03DAFAA2" w14:textId="77777777" w:rsidR="00825199" w:rsidRPr="00C9430F" w:rsidRDefault="00825199" w:rsidP="00044C56">
      <w:pPr>
        <w:spacing w:after="0" w:line="240" w:lineRule="auto"/>
        <w:rPr>
          <w:sz w:val="24"/>
          <w:szCs w:val="24"/>
        </w:rPr>
      </w:pPr>
    </w:p>
    <w:p w14:paraId="02CDD9D2" w14:textId="77777777" w:rsidR="00825199" w:rsidRPr="00825199" w:rsidRDefault="00825199" w:rsidP="00825199">
      <w:pPr>
        <w:autoSpaceDE w:val="0"/>
        <w:autoSpaceDN w:val="0"/>
        <w:adjustRightInd w:val="0"/>
        <w:spacing w:after="0" w:line="240" w:lineRule="auto"/>
        <w:contextualSpacing/>
        <w:jc w:val="both"/>
        <w:rPr>
          <w:rFonts w:eastAsia="Times New Roman" w:cs="Times New Roman"/>
          <w:sz w:val="24"/>
          <w:szCs w:val="24"/>
          <w:highlight w:val="green"/>
        </w:rPr>
      </w:pPr>
      <w:r w:rsidRPr="00825199">
        <w:rPr>
          <w:rFonts w:eastAsia="Times New Roman" w:cs="Times New Roman"/>
          <w:sz w:val="24"/>
          <w:szCs w:val="24"/>
          <w:highlight w:val="green"/>
        </w:rPr>
        <w:t>Attachment “</w:t>
      </w:r>
      <w:r>
        <w:rPr>
          <w:rFonts w:eastAsia="Times New Roman" w:cs="Times New Roman"/>
          <w:sz w:val="24"/>
          <w:szCs w:val="24"/>
          <w:highlight w:val="green"/>
        </w:rPr>
        <w:t>F</w:t>
      </w:r>
      <w:r w:rsidRPr="00825199">
        <w:rPr>
          <w:rFonts w:eastAsia="Times New Roman" w:cs="Times New Roman"/>
          <w:sz w:val="24"/>
          <w:szCs w:val="24"/>
          <w:highlight w:val="green"/>
        </w:rPr>
        <w:t xml:space="preserve">” includes (alphabetically by title) various service contracting clauses which are available for use.  Many clauses require the inclusion of additional information.  A word or phrase in square brackets indicates that the information identified is to be inserted (e.g., [time], [date]).  Clarifications of clauses are in parentheses within or at the end of the clause. These clauses are </w:t>
      </w:r>
      <w:proofErr w:type="gramStart"/>
      <w:r w:rsidRPr="00825199">
        <w:rPr>
          <w:rFonts w:eastAsia="Times New Roman" w:cs="Times New Roman"/>
          <w:sz w:val="24"/>
          <w:szCs w:val="24"/>
          <w:highlight w:val="green"/>
        </w:rPr>
        <w:t>discretionary</w:t>
      </w:r>
      <w:proofErr w:type="gramEnd"/>
      <w:r w:rsidRPr="00825199">
        <w:rPr>
          <w:rFonts w:eastAsia="Times New Roman" w:cs="Times New Roman"/>
          <w:sz w:val="24"/>
          <w:szCs w:val="24"/>
          <w:highlight w:val="green"/>
        </w:rPr>
        <w:t xml:space="preserve"> and the Agency is neither required to use them nor prohibited from using others which are not included in this attachment. </w:t>
      </w:r>
    </w:p>
    <w:p w14:paraId="2E29ECE9" w14:textId="77777777" w:rsidR="00825199" w:rsidRPr="00825199" w:rsidRDefault="00825199" w:rsidP="00825199">
      <w:pPr>
        <w:autoSpaceDE w:val="0"/>
        <w:autoSpaceDN w:val="0"/>
        <w:adjustRightInd w:val="0"/>
        <w:spacing w:after="0" w:line="240" w:lineRule="auto"/>
        <w:contextualSpacing/>
        <w:jc w:val="both"/>
        <w:rPr>
          <w:rFonts w:eastAsia="Times New Roman" w:cs="Times New Roman"/>
          <w:sz w:val="24"/>
          <w:szCs w:val="24"/>
          <w:highlight w:val="green"/>
        </w:rPr>
      </w:pPr>
    </w:p>
    <w:p w14:paraId="19727327" w14:textId="77777777" w:rsidR="00825199" w:rsidRPr="00825199" w:rsidRDefault="00825199" w:rsidP="00825199">
      <w:pPr>
        <w:autoSpaceDE w:val="0"/>
        <w:autoSpaceDN w:val="0"/>
        <w:adjustRightInd w:val="0"/>
        <w:spacing w:after="0" w:line="240" w:lineRule="auto"/>
        <w:contextualSpacing/>
        <w:jc w:val="both"/>
        <w:rPr>
          <w:rFonts w:eastAsia="Times New Roman" w:cs="Times New Roman"/>
          <w:sz w:val="24"/>
          <w:szCs w:val="24"/>
        </w:rPr>
      </w:pPr>
      <w:r w:rsidRPr="00825199">
        <w:rPr>
          <w:rFonts w:eastAsia="Times New Roman" w:cs="Times New Roman"/>
          <w:sz w:val="24"/>
          <w:szCs w:val="24"/>
          <w:highlight w:val="green"/>
        </w:rPr>
        <w:t>Please delete this paragraph and the above paragraph before issuing the final IFB. Also, please verify the total number of pages in the IFB (as noted in the footer section). Any modifications will change the number of pages included.</w:t>
      </w:r>
    </w:p>
    <w:p w14:paraId="56B854BE" w14:textId="77777777" w:rsidR="00825199" w:rsidRPr="00825199" w:rsidRDefault="00825199" w:rsidP="00825199">
      <w:pPr>
        <w:autoSpaceDE w:val="0"/>
        <w:autoSpaceDN w:val="0"/>
        <w:adjustRightInd w:val="0"/>
        <w:spacing w:after="0" w:line="240" w:lineRule="auto"/>
        <w:contextualSpacing/>
        <w:jc w:val="both"/>
        <w:rPr>
          <w:rFonts w:eastAsia="Times New Roman" w:cs="Times New Roman"/>
          <w:sz w:val="24"/>
          <w:szCs w:val="24"/>
        </w:rPr>
      </w:pPr>
    </w:p>
    <w:p w14:paraId="7897D1FD" w14:textId="77777777" w:rsidR="00825199" w:rsidRPr="00DE2732" w:rsidRDefault="00825199" w:rsidP="008F5592">
      <w:pPr>
        <w:pStyle w:val="Default"/>
        <w:numPr>
          <w:ilvl w:val="0"/>
          <w:numId w:val="20"/>
        </w:numPr>
        <w:jc w:val="both"/>
        <w:rPr>
          <w:rFonts w:asciiTheme="minorHAnsi" w:hAnsiTheme="minorHAnsi"/>
          <w:i/>
        </w:rPr>
      </w:pPr>
      <w:r w:rsidRPr="00DE2732">
        <w:rPr>
          <w:rFonts w:asciiTheme="minorHAnsi" w:hAnsiTheme="minorHAnsi"/>
          <w:bCs/>
          <w:u w:val="single"/>
        </w:rPr>
        <w:t>Anti-assignment/Subcontracting</w:t>
      </w:r>
      <w:r w:rsidR="00DE2732">
        <w:rPr>
          <w:rFonts w:asciiTheme="minorHAnsi" w:hAnsiTheme="minorHAnsi"/>
          <w:bCs/>
          <w:u w:val="single"/>
        </w:rPr>
        <w:t>:</w:t>
      </w:r>
      <w:r w:rsidRPr="00DE2732">
        <w:rPr>
          <w:rFonts w:asciiTheme="minorHAnsi" w:hAnsiTheme="minorHAnsi"/>
          <w:b/>
          <w:bCs/>
        </w:rPr>
        <w:t xml:space="preserve">  </w:t>
      </w:r>
      <w:r w:rsidR="00DE2732" w:rsidRPr="00DE2732">
        <w:rPr>
          <w:rFonts w:asciiTheme="minorHAnsi" w:eastAsia="Times New Roman" w:hAnsiTheme="minorHAnsi"/>
        </w:rPr>
        <w:t xml:space="preserve">Contractor acknowledges that it was selected by the State to perform the services required hereunder based, in part, upon Contractor’s special skills and expertise. </w:t>
      </w:r>
      <w:proofErr w:type="gramStart"/>
      <w:r w:rsidR="00DE2732" w:rsidRPr="00DE2732">
        <w:rPr>
          <w:rFonts w:asciiTheme="minorHAnsi" w:eastAsia="Times New Roman" w:hAnsiTheme="minorHAnsi"/>
        </w:rPr>
        <w:t>Contractor</w:t>
      </w:r>
      <w:proofErr w:type="gramEnd"/>
      <w:r w:rsidR="00DE2732" w:rsidRPr="00DE2732">
        <w:rPr>
          <w:rFonts w:asciiTheme="minorHAnsi" w:eastAsia="Times New Roman" w:hAnsiTheme="minorHAnsi"/>
        </w:rPr>
        <w:t xml:space="preserve"> shall not assign, subcontract, or otherwise transfer this agreement, in whole or in part, without the prior written consent of the State, which the State may, in its sole discretion, approve or deny without reason. Any attempted assignment or transfer of its obligations without such consent shall be null and void. No such approval by the State of any subcontract shall be deemed in any way to provide for the incurrence of any obligation of the State in addition to the total fixed price agreed upon in this agreement. Subcontracts shall be subject to the terms and conditions of this agreement and to any conditions of approval that the State may deem necessary. Subject to the foregoing, this agreement shall be binding upon the respective successors and assigns of the parties.</w:t>
      </w:r>
    </w:p>
    <w:p w14:paraId="735FD65C" w14:textId="77777777" w:rsidR="00825199" w:rsidRPr="00825199" w:rsidRDefault="00825199" w:rsidP="008F5592">
      <w:pPr>
        <w:pStyle w:val="Default"/>
        <w:ind w:left="360" w:hanging="360"/>
        <w:jc w:val="both"/>
        <w:rPr>
          <w:rFonts w:asciiTheme="minorHAnsi" w:hAnsiTheme="minorHAnsi"/>
          <w:i/>
        </w:rPr>
      </w:pPr>
    </w:p>
    <w:p w14:paraId="3EAF8693" w14:textId="77777777" w:rsidR="00825199" w:rsidRPr="00DE2732" w:rsidRDefault="00825199" w:rsidP="008F5592">
      <w:pPr>
        <w:pStyle w:val="Default"/>
        <w:numPr>
          <w:ilvl w:val="0"/>
          <w:numId w:val="20"/>
        </w:numPr>
        <w:jc w:val="both"/>
        <w:rPr>
          <w:rFonts w:asciiTheme="minorHAnsi" w:hAnsiTheme="minorHAnsi"/>
          <w:i/>
        </w:rPr>
      </w:pPr>
      <w:r w:rsidRPr="00DE2732">
        <w:rPr>
          <w:rFonts w:asciiTheme="minorHAnsi" w:hAnsiTheme="minorHAnsi"/>
          <w:bCs/>
          <w:u w:val="single"/>
        </w:rPr>
        <w:t>Antitrust</w:t>
      </w:r>
      <w:r w:rsidR="00DE2732">
        <w:rPr>
          <w:rFonts w:asciiTheme="minorHAnsi" w:hAnsiTheme="minorHAnsi"/>
          <w:bCs/>
          <w:u w:val="single"/>
        </w:rPr>
        <w:t>:</w:t>
      </w:r>
      <w:r w:rsidRPr="00DE2732">
        <w:rPr>
          <w:rFonts w:asciiTheme="minorHAnsi" w:hAnsiTheme="minorHAnsi"/>
          <w:b/>
          <w:bCs/>
        </w:rPr>
        <w:t xml:space="preserve">  </w:t>
      </w:r>
      <w:r w:rsidR="00DE2732" w:rsidRPr="00DE2732">
        <w:rPr>
          <w:rFonts w:asciiTheme="minorHAnsi" w:eastAsia="Times New Roman" w:hAnsiTheme="minorHAnsi"/>
        </w:rPr>
        <w:t xml:space="preserve">By </w:t>
      </w:r>
      <w:proofErr w:type="gramStart"/>
      <w:r w:rsidR="00DE2732" w:rsidRPr="00DE2732">
        <w:rPr>
          <w:rFonts w:asciiTheme="minorHAnsi" w:eastAsia="Times New Roman" w:hAnsiTheme="minorHAnsi"/>
        </w:rPr>
        <w:t>entering into</w:t>
      </w:r>
      <w:proofErr w:type="gramEnd"/>
      <w:r w:rsidR="00DE2732" w:rsidRPr="00DE2732">
        <w:rPr>
          <w:rFonts w:asciiTheme="minorHAnsi" w:eastAsia="Times New Roman" w:hAnsiTheme="minorHAnsi"/>
        </w:rPr>
        <w:t xml:space="preserve"> a contract, Contractor conveys, sells, assigns, and transfers to the </w:t>
      </w:r>
      <w:r w:rsidR="00DE2732">
        <w:rPr>
          <w:rFonts w:asciiTheme="minorHAnsi" w:eastAsia="Times New Roman" w:hAnsiTheme="minorHAnsi"/>
        </w:rPr>
        <w:t>Agency</w:t>
      </w:r>
      <w:r w:rsidR="00DE2732" w:rsidRPr="00DE2732">
        <w:rPr>
          <w:rFonts w:asciiTheme="minorHAnsi" w:eastAsia="Times New Roman" w:hAnsiTheme="minorHAnsi"/>
        </w:rPr>
        <w:t xml:space="preserve"> all rights, titles, and interest it may now have, or hereafter acquire, under the antitrust laws of the United States and the State that relate to the particular goods or services purchased or acquired by the </w:t>
      </w:r>
      <w:r w:rsidR="00DE2732">
        <w:rPr>
          <w:rFonts w:asciiTheme="minorHAnsi" w:eastAsia="Times New Roman" w:hAnsiTheme="minorHAnsi"/>
        </w:rPr>
        <w:t>A</w:t>
      </w:r>
      <w:r w:rsidR="00DE2732" w:rsidRPr="00DE2732">
        <w:rPr>
          <w:rFonts w:asciiTheme="minorHAnsi" w:eastAsia="Times New Roman" w:hAnsiTheme="minorHAnsi"/>
        </w:rPr>
        <w:t>gency under said contract.</w:t>
      </w:r>
    </w:p>
    <w:p w14:paraId="6ECA98AE" w14:textId="77777777" w:rsidR="00825199" w:rsidRPr="00825199" w:rsidRDefault="00825199" w:rsidP="008F5592">
      <w:pPr>
        <w:pStyle w:val="Default"/>
        <w:ind w:left="360" w:hanging="360"/>
        <w:jc w:val="both"/>
        <w:rPr>
          <w:rFonts w:asciiTheme="minorHAnsi" w:hAnsiTheme="minorHAnsi"/>
          <w:i/>
        </w:rPr>
      </w:pPr>
    </w:p>
    <w:p w14:paraId="6D503EE6" w14:textId="77777777" w:rsidR="00825199" w:rsidRPr="00234198" w:rsidRDefault="00825199" w:rsidP="008F5592">
      <w:pPr>
        <w:pStyle w:val="Default"/>
        <w:numPr>
          <w:ilvl w:val="0"/>
          <w:numId w:val="20"/>
        </w:numPr>
        <w:jc w:val="both"/>
        <w:rPr>
          <w:rFonts w:asciiTheme="minorHAnsi" w:hAnsiTheme="minorHAnsi"/>
          <w:i/>
        </w:rPr>
      </w:pPr>
      <w:r w:rsidRPr="00234198">
        <w:rPr>
          <w:rFonts w:asciiTheme="minorHAnsi" w:hAnsiTheme="minorHAnsi"/>
          <w:bCs/>
          <w:u w:val="single"/>
        </w:rPr>
        <w:t>Attorney’s Fees and Expenses</w:t>
      </w:r>
      <w:r w:rsidR="00234198" w:rsidRPr="00234198">
        <w:rPr>
          <w:rFonts w:asciiTheme="minorHAnsi" w:hAnsiTheme="minorHAnsi"/>
          <w:bCs/>
          <w:u w:val="single"/>
        </w:rPr>
        <w:t>:</w:t>
      </w:r>
      <w:r w:rsidRPr="00234198">
        <w:rPr>
          <w:rFonts w:asciiTheme="minorHAnsi" w:hAnsiTheme="minorHAnsi"/>
          <w:b/>
          <w:bCs/>
        </w:rPr>
        <w:t xml:space="preserve">  </w:t>
      </w:r>
      <w:r w:rsidR="00234198" w:rsidRPr="00234198">
        <w:rPr>
          <w:rFonts w:asciiTheme="minorHAnsi" w:eastAsia="Times New Roman" w:hAnsiTheme="minorHAnsi"/>
        </w:rPr>
        <w:t>Subject to other terms and conditions of this agreement, in the event Contractor defaults in any obligations under this agreement, Contractor shall pay to the State all costs and expenses (including, without limitation, investigative fees, court costs, and attorney’s fees) incurred by the State in enforcing this agreement or otherwise reasonably related thereto. Contractor agrees that under no circumstances shall the customer be obligated to pay any attorney’s fees or costs of legal action to Contractor.</w:t>
      </w:r>
    </w:p>
    <w:p w14:paraId="3A89E8C7" w14:textId="77777777" w:rsidR="00825199" w:rsidRPr="00825199" w:rsidRDefault="00825199" w:rsidP="008F5592">
      <w:pPr>
        <w:pStyle w:val="Default"/>
        <w:ind w:left="360" w:hanging="360"/>
        <w:jc w:val="both"/>
        <w:rPr>
          <w:rFonts w:asciiTheme="minorHAnsi" w:hAnsiTheme="minorHAnsi"/>
          <w:i/>
        </w:rPr>
      </w:pPr>
    </w:p>
    <w:p w14:paraId="57B3F16F" w14:textId="77777777" w:rsidR="00825199" w:rsidRPr="002F2275" w:rsidRDefault="00825199" w:rsidP="008F5592">
      <w:pPr>
        <w:pStyle w:val="Default"/>
        <w:numPr>
          <w:ilvl w:val="0"/>
          <w:numId w:val="20"/>
        </w:numPr>
        <w:jc w:val="both"/>
        <w:rPr>
          <w:rFonts w:asciiTheme="minorHAnsi" w:hAnsiTheme="minorHAnsi"/>
          <w:i/>
        </w:rPr>
      </w:pPr>
      <w:r w:rsidRPr="002F2275">
        <w:rPr>
          <w:rFonts w:asciiTheme="minorHAnsi" w:hAnsiTheme="minorHAnsi"/>
          <w:bCs/>
          <w:color w:val="auto"/>
          <w:u w:val="single"/>
        </w:rPr>
        <w:t>Authority to Contract</w:t>
      </w:r>
      <w:r w:rsidR="002F2275">
        <w:rPr>
          <w:rFonts w:asciiTheme="minorHAnsi" w:hAnsiTheme="minorHAnsi"/>
          <w:bCs/>
          <w:color w:val="auto"/>
          <w:u w:val="single"/>
        </w:rPr>
        <w:t>:</w:t>
      </w:r>
      <w:r w:rsidRPr="002F2275">
        <w:rPr>
          <w:rFonts w:asciiTheme="minorHAnsi" w:hAnsiTheme="minorHAnsi"/>
          <w:b/>
          <w:bCs/>
          <w:color w:val="auto"/>
        </w:rPr>
        <w:t xml:space="preserve">  </w:t>
      </w:r>
      <w:r w:rsidR="002F2275" w:rsidRPr="002F2275">
        <w:rPr>
          <w:rFonts w:asciiTheme="minorHAnsi" w:eastAsia="Times New Roman" w:hAnsiTheme="minorHAnsi"/>
        </w:rPr>
        <w:t xml:space="preserve">Contractor warrants: (a) that it is a validly organized business with valid authority to enter into this agreement; (b) that it is qualified to do business and in good standing in the State of Mississippi; (c) that entry into and performance under this agreement </w:t>
      </w:r>
      <w:r w:rsidR="002F2275" w:rsidRPr="002F2275">
        <w:rPr>
          <w:rFonts w:asciiTheme="minorHAnsi" w:eastAsia="Times New Roman" w:hAnsiTheme="minorHAnsi"/>
        </w:rPr>
        <w:lastRenderedPageBreak/>
        <w:t>is not restricted or prohibited by any loan, security, financing, contractual, or other agreement of any kind; and, (d) notwithstanding any other provision of this agreement to the contrary, that there are no existing legal proceedings or prospective legal proceedings, either voluntary or otherwise, which may adversely affect its ability to perform its obligations under this agreement.</w:t>
      </w:r>
    </w:p>
    <w:p w14:paraId="2D4212AE" w14:textId="77777777" w:rsidR="00825199" w:rsidRPr="00825199" w:rsidRDefault="00825199" w:rsidP="008F5592">
      <w:pPr>
        <w:pStyle w:val="ListParagraph"/>
        <w:spacing w:after="0" w:line="240" w:lineRule="auto"/>
        <w:ind w:left="360" w:hanging="360"/>
        <w:rPr>
          <w:rFonts w:cs="Times New Roman"/>
          <w:bCs/>
          <w:sz w:val="24"/>
          <w:szCs w:val="24"/>
          <w:u w:val="single"/>
        </w:rPr>
      </w:pPr>
    </w:p>
    <w:p w14:paraId="5AD37181" w14:textId="77777777" w:rsidR="008F5592" w:rsidRDefault="00825199" w:rsidP="008F5592">
      <w:pPr>
        <w:pStyle w:val="Default"/>
        <w:numPr>
          <w:ilvl w:val="0"/>
          <w:numId w:val="20"/>
        </w:numPr>
        <w:jc w:val="both"/>
        <w:rPr>
          <w:rFonts w:asciiTheme="minorHAnsi" w:hAnsiTheme="minorHAnsi"/>
        </w:rPr>
      </w:pPr>
      <w:r w:rsidRPr="00482F8F">
        <w:rPr>
          <w:rFonts w:asciiTheme="minorHAnsi" w:hAnsiTheme="minorHAnsi"/>
          <w:bCs/>
          <w:color w:val="auto"/>
          <w:u w:val="single"/>
        </w:rPr>
        <w:t>Change in Scope of Work</w:t>
      </w:r>
      <w:r w:rsidR="00482F8F" w:rsidRPr="00482F8F">
        <w:rPr>
          <w:rFonts w:asciiTheme="minorHAnsi" w:hAnsiTheme="minorHAnsi"/>
          <w:bCs/>
          <w:color w:val="auto"/>
          <w:u w:val="single"/>
        </w:rPr>
        <w:t>:</w:t>
      </w:r>
      <w:r w:rsidRPr="00482F8F">
        <w:rPr>
          <w:rFonts w:asciiTheme="minorHAnsi" w:hAnsiTheme="minorHAnsi"/>
          <w:b/>
          <w:bCs/>
          <w:color w:val="auto"/>
        </w:rPr>
        <w:t xml:space="preserve">  </w:t>
      </w:r>
      <w:r w:rsidR="00482F8F" w:rsidRPr="00482F8F">
        <w:rPr>
          <w:rFonts w:asciiTheme="minorHAnsi" w:eastAsia="Times New Roman" w:hAnsiTheme="minorHAnsi"/>
        </w:rPr>
        <w:t xml:space="preserve">The Agency may order changes in the work consisting of additions, deletions, or other revisions within the general scope of the contract. No claims may be made by Contractor that the scope of the project or of Contractor’s services has been changed, requiring changes to the amount of compensation to Contractor or other adjustments to the contract, unless such changes or adjustments have been made by written amendment to the contract signed by the </w:t>
      </w:r>
      <w:r w:rsidR="00482F8F">
        <w:rPr>
          <w:rFonts w:asciiTheme="minorHAnsi" w:eastAsia="Times New Roman" w:hAnsiTheme="minorHAnsi"/>
        </w:rPr>
        <w:t>A</w:t>
      </w:r>
      <w:r w:rsidR="00482F8F" w:rsidRPr="00482F8F">
        <w:rPr>
          <w:rFonts w:asciiTheme="minorHAnsi" w:eastAsia="Times New Roman" w:hAnsiTheme="minorHAnsi"/>
        </w:rPr>
        <w:t>gency and Contractor.</w:t>
      </w:r>
    </w:p>
    <w:p w14:paraId="7CB648F6" w14:textId="77777777" w:rsidR="008F5592" w:rsidRPr="008F5592" w:rsidRDefault="008F5592" w:rsidP="008F5592">
      <w:pPr>
        <w:pStyle w:val="Default"/>
        <w:ind w:left="360"/>
        <w:jc w:val="both"/>
        <w:rPr>
          <w:rFonts w:asciiTheme="minorHAnsi" w:hAnsiTheme="minorHAnsi"/>
        </w:rPr>
      </w:pPr>
    </w:p>
    <w:p w14:paraId="781A032B" w14:textId="77777777" w:rsidR="00825199" w:rsidRPr="008F5592" w:rsidRDefault="00482F8F" w:rsidP="008F5592">
      <w:pPr>
        <w:pStyle w:val="Default"/>
        <w:ind w:left="360"/>
        <w:jc w:val="both"/>
        <w:rPr>
          <w:rFonts w:asciiTheme="minorHAnsi" w:hAnsiTheme="minorHAnsi"/>
        </w:rPr>
      </w:pPr>
      <w:r w:rsidRPr="008F5592">
        <w:rPr>
          <w:rFonts w:asciiTheme="minorHAnsi" w:eastAsia="Times New Roman" w:hAnsiTheme="minorHAnsi"/>
        </w:rPr>
        <w:t xml:space="preserve">If Contractor believes that any </w:t>
      </w:r>
      <w:proofErr w:type="gramStart"/>
      <w:r w:rsidRPr="008F5592">
        <w:rPr>
          <w:rFonts w:asciiTheme="minorHAnsi" w:eastAsia="Times New Roman" w:hAnsiTheme="minorHAnsi"/>
        </w:rPr>
        <w:t>particular work</w:t>
      </w:r>
      <w:proofErr w:type="gramEnd"/>
      <w:r w:rsidRPr="008F5592">
        <w:rPr>
          <w:rFonts w:asciiTheme="minorHAnsi" w:eastAsia="Times New Roman" w:hAnsiTheme="minorHAnsi"/>
        </w:rPr>
        <w:t xml:space="preserve"> is not within the scope of the project, is a material change, or will otherwise require more compensation to Contractor, Contractor must immediately notify the Agency in writing of this belief. If the Agency believes that the </w:t>
      </w:r>
      <w:proofErr w:type="gramStart"/>
      <w:r w:rsidRPr="008F5592">
        <w:rPr>
          <w:rFonts w:asciiTheme="minorHAnsi" w:eastAsia="Times New Roman" w:hAnsiTheme="minorHAnsi"/>
        </w:rPr>
        <w:t>particular work</w:t>
      </w:r>
      <w:proofErr w:type="gramEnd"/>
      <w:r w:rsidRPr="008F5592">
        <w:rPr>
          <w:rFonts w:asciiTheme="minorHAnsi" w:eastAsia="Times New Roman" w:hAnsiTheme="minorHAnsi"/>
        </w:rPr>
        <w:t xml:space="preserve"> is within the scope of the contract as written, Contractor will be ordered to and shall continue with the work as changed and at the cost stated for the work within the contract.</w:t>
      </w:r>
    </w:p>
    <w:p w14:paraId="18F887ED" w14:textId="77777777" w:rsidR="00825199" w:rsidRPr="00825199" w:rsidRDefault="00825199" w:rsidP="008F5592">
      <w:pPr>
        <w:pStyle w:val="Default"/>
        <w:ind w:left="360" w:hanging="360"/>
        <w:jc w:val="both"/>
        <w:rPr>
          <w:rFonts w:asciiTheme="minorHAnsi" w:hAnsiTheme="minorHAnsi"/>
          <w:i/>
        </w:rPr>
      </w:pPr>
    </w:p>
    <w:p w14:paraId="118359F4" w14:textId="77777777" w:rsidR="00825199" w:rsidRPr="00825199" w:rsidRDefault="00825199" w:rsidP="008F5592">
      <w:pPr>
        <w:pStyle w:val="Default"/>
        <w:numPr>
          <w:ilvl w:val="0"/>
          <w:numId w:val="20"/>
        </w:numPr>
        <w:jc w:val="both"/>
        <w:rPr>
          <w:rFonts w:asciiTheme="minorHAnsi" w:hAnsiTheme="minorHAnsi"/>
        </w:rPr>
      </w:pPr>
      <w:r w:rsidRPr="00825199">
        <w:rPr>
          <w:rFonts w:asciiTheme="minorHAnsi" w:hAnsiTheme="minorHAnsi"/>
          <w:bCs/>
          <w:color w:val="auto"/>
          <w:u w:val="single"/>
        </w:rPr>
        <w:t>Claims Based on a Procurement Officer’s Actions or Omissions</w:t>
      </w:r>
      <w:r w:rsidR="00482F8F">
        <w:rPr>
          <w:rFonts w:asciiTheme="minorHAnsi" w:hAnsiTheme="minorHAnsi"/>
          <w:bCs/>
          <w:color w:val="auto"/>
          <w:u w:val="single"/>
        </w:rPr>
        <w:t>:</w:t>
      </w:r>
      <w:r w:rsidRPr="00825199">
        <w:rPr>
          <w:rFonts w:asciiTheme="minorHAnsi" w:hAnsiTheme="minorHAnsi"/>
          <w:b/>
          <w:bCs/>
          <w:color w:val="auto"/>
        </w:rPr>
        <w:t xml:space="preserve">  </w:t>
      </w:r>
    </w:p>
    <w:p w14:paraId="771EAAB9" w14:textId="77777777" w:rsidR="00825199" w:rsidRPr="00825199" w:rsidRDefault="00825199" w:rsidP="008F5592">
      <w:pPr>
        <w:pStyle w:val="Default"/>
        <w:numPr>
          <w:ilvl w:val="0"/>
          <w:numId w:val="21"/>
        </w:numPr>
        <w:ind w:left="720"/>
        <w:jc w:val="both"/>
        <w:rPr>
          <w:rFonts w:asciiTheme="minorHAnsi" w:hAnsiTheme="minorHAnsi"/>
        </w:rPr>
      </w:pPr>
      <w:r w:rsidRPr="00825199">
        <w:rPr>
          <w:rFonts w:asciiTheme="minorHAnsi" w:hAnsiTheme="minorHAnsi"/>
          <w:i/>
          <w:iCs/>
        </w:rPr>
        <w:t>Notice of Claim</w:t>
      </w:r>
      <w:r w:rsidRPr="00825199">
        <w:rPr>
          <w:rFonts w:asciiTheme="minorHAnsi" w:hAnsiTheme="minorHAnsi"/>
        </w:rPr>
        <w:t xml:space="preserve">.  </w:t>
      </w:r>
      <w:r w:rsidRPr="00825199">
        <w:rPr>
          <w:rFonts w:asciiTheme="minorHAnsi" w:eastAsia="Times New Roman" w:hAnsiTheme="minorHAnsi"/>
        </w:rPr>
        <w:t xml:space="preserve">If any action or omission on the part of a </w:t>
      </w:r>
      <w:r w:rsidR="00482F8F">
        <w:rPr>
          <w:rFonts w:asciiTheme="minorHAnsi" w:eastAsia="Times New Roman" w:hAnsiTheme="minorHAnsi"/>
        </w:rPr>
        <w:t xml:space="preserve">Chief </w:t>
      </w:r>
      <w:r w:rsidRPr="00825199">
        <w:rPr>
          <w:rFonts w:asciiTheme="minorHAnsi" w:eastAsia="Times New Roman" w:hAnsiTheme="minorHAnsi"/>
        </w:rPr>
        <w:t>Procurement Officer or designee of such officer requiring performance changes within the scope of the contract constitutes the basis for a claim by Contractor for additional compensation, damages, or an extension of time for completion, Contractor shall continue with performance of the contract in compliance with the directions or orders of such officials, but by so doing, Contractor shall not be deemed to have prejudiced any claim for additional compensation, damages, or an extension of time for completion; provided:</w:t>
      </w:r>
    </w:p>
    <w:p w14:paraId="6E88672D" w14:textId="77777777" w:rsidR="00825199" w:rsidRPr="00825199" w:rsidRDefault="00825199" w:rsidP="008F5592">
      <w:pPr>
        <w:pStyle w:val="Default"/>
        <w:numPr>
          <w:ilvl w:val="0"/>
          <w:numId w:val="22"/>
        </w:numPr>
        <w:ind w:left="1080" w:hanging="180"/>
        <w:jc w:val="both"/>
        <w:rPr>
          <w:rFonts w:asciiTheme="minorHAnsi" w:hAnsiTheme="minorHAnsi"/>
        </w:rPr>
      </w:pPr>
      <w:r w:rsidRPr="00825199">
        <w:rPr>
          <w:rFonts w:asciiTheme="minorHAnsi" w:eastAsia="Times New Roman" w:hAnsiTheme="minorHAnsi"/>
        </w:rPr>
        <w:t xml:space="preserve">Contractor shall have given written notice to the </w:t>
      </w:r>
      <w:r w:rsidR="00482F8F">
        <w:rPr>
          <w:rFonts w:asciiTheme="minorHAnsi" w:eastAsia="Times New Roman" w:hAnsiTheme="minorHAnsi"/>
        </w:rPr>
        <w:t xml:space="preserve">Chief </w:t>
      </w:r>
      <w:r w:rsidRPr="00825199">
        <w:rPr>
          <w:rFonts w:asciiTheme="minorHAnsi" w:eastAsia="Times New Roman" w:hAnsiTheme="minorHAnsi"/>
        </w:rPr>
        <w:t>Procurement Officer or designee of such officer:</w:t>
      </w:r>
    </w:p>
    <w:p w14:paraId="01EB1FD0" w14:textId="77777777" w:rsidR="00825199" w:rsidRPr="00825199" w:rsidRDefault="00825199" w:rsidP="008F5592">
      <w:pPr>
        <w:pStyle w:val="Default"/>
        <w:numPr>
          <w:ilvl w:val="0"/>
          <w:numId w:val="23"/>
        </w:numPr>
        <w:ind w:left="1440"/>
        <w:jc w:val="both"/>
        <w:rPr>
          <w:rFonts w:asciiTheme="minorHAnsi" w:hAnsiTheme="minorHAnsi"/>
        </w:rPr>
      </w:pPr>
      <w:r w:rsidRPr="00825199">
        <w:rPr>
          <w:rFonts w:asciiTheme="minorHAnsi" w:eastAsia="Times New Roman" w:hAnsiTheme="minorHAnsi"/>
        </w:rPr>
        <w:t xml:space="preserve">prior to the commencement of the work involved, if at that time Contractor knows of the occurrence of such action or </w:t>
      </w:r>
      <w:proofErr w:type="gramStart"/>
      <w:r w:rsidRPr="00825199">
        <w:rPr>
          <w:rFonts w:asciiTheme="minorHAnsi" w:eastAsia="Times New Roman" w:hAnsiTheme="minorHAnsi"/>
        </w:rPr>
        <w:t>omission;</w:t>
      </w:r>
      <w:proofErr w:type="gramEnd"/>
    </w:p>
    <w:p w14:paraId="343028C8" w14:textId="77777777" w:rsidR="00825199" w:rsidRPr="00825199" w:rsidRDefault="00825199" w:rsidP="008F5592">
      <w:pPr>
        <w:pStyle w:val="Default"/>
        <w:numPr>
          <w:ilvl w:val="0"/>
          <w:numId w:val="23"/>
        </w:numPr>
        <w:ind w:left="1440"/>
        <w:jc w:val="both"/>
        <w:rPr>
          <w:rFonts w:asciiTheme="minorHAnsi" w:hAnsiTheme="minorHAnsi"/>
        </w:rPr>
      </w:pPr>
      <w:r w:rsidRPr="00825199">
        <w:rPr>
          <w:rFonts w:asciiTheme="minorHAnsi" w:eastAsia="Times New Roman" w:hAnsiTheme="minorHAnsi"/>
        </w:rPr>
        <w:t>within 30 days after Contractor knows of the occurrence of such action or omission, if Contractor did not have such knowledge prior to the commencement of the work; or,</w:t>
      </w:r>
    </w:p>
    <w:p w14:paraId="36995FAB" w14:textId="77777777" w:rsidR="00825199" w:rsidRPr="00825199" w:rsidRDefault="00825199" w:rsidP="008F5592">
      <w:pPr>
        <w:pStyle w:val="Default"/>
        <w:numPr>
          <w:ilvl w:val="0"/>
          <w:numId w:val="23"/>
        </w:numPr>
        <w:ind w:left="1440"/>
        <w:jc w:val="both"/>
        <w:rPr>
          <w:rFonts w:asciiTheme="minorHAnsi" w:hAnsiTheme="minorHAnsi"/>
        </w:rPr>
      </w:pPr>
      <w:r w:rsidRPr="00825199">
        <w:rPr>
          <w:rFonts w:asciiTheme="minorHAnsi" w:eastAsia="Times New Roman" w:hAnsiTheme="minorHAnsi"/>
        </w:rPr>
        <w:t xml:space="preserve">within such further time as may be allowed by the </w:t>
      </w:r>
      <w:r w:rsidR="00482F8F">
        <w:rPr>
          <w:rFonts w:asciiTheme="minorHAnsi" w:eastAsia="Times New Roman" w:hAnsiTheme="minorHAnsi"/>
        </w:rPr>
        <w:t xml:space="preserve">Chief </w:t>
      </w:r>
      <w:r w:rsidRPr="00825199">
        <w:rPr>
          <w:rFonts w:asciiTheme="minorHAnsi" w:eastAsia="Times New Roman" w:hAnsiTheme="minorHAnsi"/>
        </w:rPr>
        <w:t>Procurement Officer in writing.</w:t>
      </w:r>
    </w:p>
    <w:p w14:paraId="34F7F9E4" w14:textId="77777777" w:rsidR="00482F8F" w:rsidRPr="00482F8F" w:rsidRDefault="00482F8F" w:rsidP="008F5592">
      <w:pPr>
        <w:pStyle w:val="Default"/>
        <w:ind w:left="1080"/>
        <w:jc w:val="both"/>
        <w:rPr>
          <w:rFonts w:asciiTheme="minorHAnsi" w:hAnsiTheme="minorHAnsi"/>
        </w:rPr>
      </w:pPr>
      <w:r w:rsidRPr="00482F8F">
        <w:rPr>
          <w:rFonts w:asciiTheme="minorHAnsi" w:hAnsiTheme="minorHAnsi"/>
        </w:rPr>
        <w:t>This notice shall state that Contractor regards the act or omission as a reason which may</w:t>
      </w:r>
      <w:r>
        <w:rPr>
          <w:rFonts w:asciiTheme="minorHAnsi" w:hAnsiTheme="minorHAnsi"/>
        </w:rPr>
        <w:t xml:space="preserve"> </w:t>
      </w:r>
      <w:r w:rsidRPr="00482F8F">
        <w:rPr>
          <w:rFonts w:asciiTheme="minorHAnsi" w:hAnsiTheme="minorHAnsi"/>
        </w:rPr>
        <w:t>entitle Contractor to additional compensation, damages, or an extension of time. The</w:t>
      </w:r>
      <w:r>
        <w:rPr>
          <w:rFonts w:asciiTheme="minorHAnsi" w:hAnsiTheme="minorHAnsi"/>
        </w:rPr>
        <w:t xml:space="preserve"> </w:t>
      </w:r>
      <w:r w:rsidRPr="00482F8F">
        <w:rPr>
          <w:rFonts w:asciiTheme="minorHAnsi" w:hAnsiTheme="minorHAnsi"/>
        </w:rPr>
        <w:t>Chief Procurement Officer or designee of such officer, upon receipt of such notice, may</w:t>
      </w:r>
      <w:r>
        <w:rPr>
          <w:rFonts w:asciiTheme="minorHAnsi" w:hAnsiTheme="minorHAnsi"/>
        </w:rPr>
        <w:t xml:space="preserve"> </w:t>
      </w:r>
      <w:r w:rsidRPr="00482F8F">
        <w:rPr>
          <w:rFonts w:asciiTheme="minorHAnsi" w:hAnsiTheme="minorHAnsi"/>
        </w:rPr>
        <w:t>rescind such action, remedy such omission, or take such other steps as may be deemed</w:t>
      </w:r>
      <w:r>
        <w:rPr>
          <w:rFonts w:asciiTheme="minorHAnsi" w:hAnsiTheme="minorHAnsi"/>
        </w:rPr>
        <w:t xml:space="preserve"> </w:t>
      </w:r>
      <w:r w:rsidRPr="00482F8F">
        <w:rPr>
          <w:rFonts w:asciiTheme="minorHAnsi" w:hAnsiTheme="minorHAnsi"/>
        </w:rPr>
        <w:t xml:space="preserve">advisable in the discretion of the Chief Procurement Officer or designee of such </w:t>
      </w:r>
      <w:proofErr w:type="gramStart"/>
      <w:r w:rsidRPr="00482F8F">
        <w:rPr>
          <w:rFonts w:asciiTheme="minorHAnsi" w:hAnsiTheme="minorHAnsi"/>
        </w:rPr>
        <w:t>officer;</w:t>
      </w:r>
      <w:proofErr w:type="gramEnd"/>
    </w:p>
    <w:p w14:paraId="283A6058" w14:textId="77777777" w:rsidR="00825199" w:rsidRPr="00825199" w:rsidRDefault="00825199" w:rsidP="008F5592">
      <w:pPr>
        <w:pStyle w:val="Default"/>
        <w:numPr>
          <w:ilvl w:val="0"/>
          <w:numId w:val="22"/>
        </w:numPr>
        <w:ind w:left="1080" w:hanging="180"/>
        <w:jc w:val="both"/>
        <w:rPr>
          <w:rFonts w:asciiTheme="minorHAnsi" w:hAnsiTheme="minorHAnsi"/>
        </w:rPr>
      </w:pPr>
      <w:r w:rsidRPr="00825199">
        <w:rPr>
          <w:rFonts w:asciiTheme="minorHAnsi" w:eastAsia="Times New Roman" w:hAnsiTheme="minorHAnsi"/>
        </w:rPr>
        <w:lastRenderedPageBreak/>
        <w:t>The notice required by subparagraph (</w:t>
      </w:r>
      <w:r w:rsidR="00482F8F">
        <w:rPr>
          <w:rFonts w:asciiTheme="minorHAnsi" w:eastAsia="Times New Roman" w:hAnsiTheme="minorHAnsi"/>
        </w:rPr>
        <w:t>a</w:t>
      </w:r>
      <w:r w:rsidRPr="00825199">
        <w:rPr>
          <w:rFonts w:asciiTheme="minorHAnsi" w:eastAsia="Times New Roman" w:hAnsiTheme="minorHAnsi"/>
        </w:rPr>
        <w:t>) of this paragraph describes, as clearly as practicable at the time, the reasons why Contractor believes that additional compensation, damages, or an extension of time may be remedies to which Contractor is entitled; and,</w:t>
      </w:r>
    </w:p>
    <w:p w14:paraId="628ED281" w14:textId="77777777" w:rsidR="00825199" w:rsidRPr="00825199" w:rsidRDefault="00825199" w:rsidP="008F5592">
      <w:pPr>
        <w:pStyle w:val="Default"/>
        <w:numPr>
          <w:ilvl w:val="0"/>
          <w:numId w:val="22"/>
        </w:numPr>
        <w:ind w:left="1080" w:hanging="180"/>
        <w:jc w:val="both"/>
        <w:rPr>
          <w:rFonts w:asciiTheme="minorHAnsi" w:hAnsiTheme="minorHAnsi"/>
        </w:rPr>
      </w:pPr>
      <w:r w:rsidRPr="00825199">
        <w:rPr>
          <w:rFonts w:asciiTheme="minorHAnsi" w:eastAsia="Times New Roman" w:hAnsiTheme="minorHAnsi"/>
        </w:rPr>
        <w:t xml:space="preserve">Contractor maintains and, upon request, makes available to the </w:t>
      </w:r>
      <w:r w:rsidR="00482F8F">
        <w:rPr>
          <w:rFonts w:asciiTheme="minorHAnsi" w:eastAsia="Times New Roman" w:hAnsiTheme="minorHAnsi"/>
        </w:rPr>
        <w:t xml:space="preserve">Chief </w:t>
      </w:r>
      <w:r w:rsidRPr="00825199">
        <w:rPr>
          <w:rFonts w:asciiTheme="minorHAnsi" w:eastAsia="Times New Roman" w:hAnsiTheme="minorHAnsi"/>
        </w:rPr>
        <w:t>Procurement Officer within a reasonable time, detailed records to the extent practicable, of the claimed additional costs or basis for an extension of time in connection with such changes.</w:t>
      </w:r>
    </w:p>
    <w:p w14:paraId="1C2E8418" w14:textId="77777777" w:rsidR="00825199" w:rsidRPr="00825199" w:rsidRDefault="00825199" w:rsidP="008F5592">
      <w:pPr>
        <w:pStyle w:val="Default"/>
        <w:numPr>
          <w:ilvl w:val="0"/>
          <w:numId w:val="21"/>
        </w:numPr>
        <w:ind w:left="720"/>
        <w:jc w:val="both"/>
        <w:rPr>
          <w:rFonts w:asciiTheme="minorHAnsi" w:hAnsiTheme="minorHAnsi"/>
        </w:rPr>
      </w:pPr>
      <w:r w:rsidRPr="00825199">
        <w:rPr>
          <w:rFonts w:asciiTheme="minorHAnsi" w:hAnsiTheme="minorHAnsi"/>
          <w:i/>
          <w:iCs/>
        </w:rPr>
        <w:t>Limitation of Clause</w:t>
      </w:r>
      <w:r w:rsidRPr="00825199">
        <w:rPr>
          <w:rFonts w:asciiTheme="minorHAnsi" w:hAnsiTheme="minorHAnsi"/>
        </w:rPr>
        <w:t xml:space="preserve">.  </w:t>
      </w:r>
      <w:r w:rsidRPr="00825199">
        <w:rPr>
          <w:rFonts w:asciiTheme="minorHAnsi" w:eastAsia="Times New Roman" w:hAnsiTheme="minorHAnsi"/>
        </w:rPr>
        <w:t>Nothing contained herein shall excuse Contractor from compliance with any rules of law precluding state officers and Contractors from acting in collusion or bad faith in issuing or performing change orders which are clearly not within the scope of the contract.</w:t>
      </w:r>
    </w:p>
    <w:p w14:paraId="3F8E4F68" w14:textId="77777777" w:rsidR="00825199" w:rsidRPr="00825199" w:rsidRDefault="00825199" w:rsidP="008F5592">
      <w:pPr>
        <w:pStyle w:val="Default"/>
        <w:numPr>
          <w:ilvl w:val="0"/>
          <w:numId w:val="21"/>
        </w:numPr>
        <w:ind w:left="720"/>
        <w:jc w:val="both"/>
        <w:rPr>
          <w:rFonts w:asciiTheme="minorHAnsi" w:hAnsiTheme="minorHAnsi"/>
        </w:rPr>
      </w:pPr>
      <w:r w:rsidRPr="00825199">
        <w:rPr>
          <w:rFonts w:asciiTheme="minorHAnsi" w:hAnsiTheme="minorHAnsi"/>
          <w:i/>
          <w:iCs/>
        </w:rPr>
        <w:t>Adjustment of Price</w:t>
      </w:r>
      <w:r w:rsidRPr="00825199">
        <w:rPr>
          <w:rFonts w:asciiTheme="minorHAnsi" w:hAnsiTheme="minorHAnsi"/>
        </w:rPr>
        <w:t xml:space="preserve">.  </w:t>
      </w:r>
      <w:r w:rsidRPr="00825199">
        <w:rPr>
          <w:rFonts w:asciiTheme="minorHAnsi" w:eastAsia="Times New Roman" w:hAnsiTheme="minorHAnsi"/>
        </w:rPr>
        <w:t>Any adjustment in the contract price made pursuant to this clause shall be determined in accordance with the Price Adjustment clause of this contract.</w:t>
      </w:r>
    </w:p>
    <w:p w14:paraId="51891595" w14:textId="77777777" w:rsidR="00825199" w:rsidRPr="00825199" w:rsidRDefault="00825199" w:rsidP="008F5592">
      <w:pPr>
        <w:pStyle w:val="Default"/>
        <w:ind w:left="360" w:hanging="360"/>
        <w:jc w:val="both"/>
        <w:rPr>
          <w:rFonts w:asciiTheme="minorHAnsi" w:hAnsiTheme="minorHAnsi"/>
        </w:rPr>
      </w:pPr>
    </w:p>
    <w:p w14:paraId="130DD5F0" w14:textId="77777777" w:rsidR="00825199" w:rsidRPr="00F806C6" w:rsidRDefault="00825199" w:rsidP="008F5592">
      <w:pPr>
        <w:pStyle w:val="Default"/>
        <w:numPr>
          <w:ilvl w:val="0"/>
          <w:numId w:val="20"/>
        </w:numPr>
        <w:jc w:val="both"/>
        <w:rPr>
          <w:rFonts w:asciiTheme="minorHAnsi" w:hAnsiTheme="minorHAnsi"/>
        </w:rPr>
      </w:pPr>
      <w:r w:rsidRPr="00F806C6">
        <w:rPr>
          <w:rFonts w:asciiTheme="minorHAnsi" w:hAnsiTheme="minorHAnsi"/>
          <w:bCs/>
          <w:color w:val="auto"/>
          <w:u w:val="single"/>
        </w:rPr>
        <w:t>Information Designated by Contractor as Confidential</w:t>
      </w:r>
      <w:r w:rsidR="00F806C6" w:rsidRPr="00F806C6">
        <w:rPr>
          <w:rFonts w:asciiTheme="minorHAnsi" w:hAnsiTheme="minorHAnsi"/>
          <w:bCs/>
          <w:color w:val="auto"/>
          <w:u w:val="single"/>
        </w:rPr>
        <w:t>:</w:t>
      </w:r>
      <w:r w:rsidRPr="00F806C6">
        <w:rPr>
          <w:rFonts w:asciiTheme="minorHAnsi" w:hAnsiTheme="minorHAnsi"/>
          <w:b/>
          <w:bCs/>
          <w:color w:val="auto"/>
        </w:rPr>
        <w:t xml:space="preserve">  </w:t>
      </w:r>
      <w:r w:rsidR="00F806C6" w:rsidRPr="00F806C6">
        <w:rPr>
          <w:rFonts w:asciiTheme="minorHAnsi" w:eastAsia="Times New Roman" w:hAnsiTheme="minorHAnsi"/>
        </w:rPr>
        <w:t>Any disclosure of those materials, documents, data, and other information which Contractor has designated in writing as proprietary and confidential shall be subject to the provisions of Mississippi Code Annotated §§ 25-61-9 and 79-23-1. As provided in the contract, the personal or professional services to be provided, the price to be paid, and the term of the contract shall not be deemed to be a trade secret, or confidential commercial or financial information.</w:t>
      </w:r>
      <w:r w:rsidRPr="00F806C6">
        <w:rPr>
          <w:rFonts w:asciiTheme="minorHAnsi" w:hAnsiTheme="minorHAnsi"/>
        </w:rPr>
        <w:t xml:space="preserve">  </w:t>
      </w:r>
    </w:p>
    <w:p w14:paraId="14D525BE" w14:textId="77777777" w:rsidR="00825199" w:rsidRPr="00825199" w:rsidRDefault="00825199" w:rsidP="008F5592">
      <w:pPr>
        <w:spacing w:after="0" w:line="240" w:lineRule="auto"/>
        <w:ind w:left="360" w:hanging="360"/>
        <w:jc w:val="both"/>
        <w:rPr>
          <w:rFonts w:cs="Times New Roman"/>
          <w:sz w:val="24"/>
          <w:szCs w:val="24"/>
        </w:rPr>
      </w:pPr>
    </w:p>
    <w:p w14:paraId="50159D6C" w14:textId="77777777" w:rsidR="00825199" w:rsidRPr="00825199" w:rsidRDefault="00AF3D08" w:rsidP="009D61C6">
      <w:pPr>
        <w:pStyle w:val="Default"/>
        <w:ind w:left="360"/>
        <w:jc w:val="both"/>
        <w:rPr>
          <w:rFonts w:asciiTheme="minorHAnsi" w:hAnsiTheme="minorHAnsi"/>
          <w:i/>
        </w:rPr>
      </w:pPr>
      <w:r w:rsidRPr="00AF3D08">
        <w:rPr>
          <w:rFonts w:asciiTheme="minorHAnsi" w:eastAsia="Times New Roman" w:hAnsiTheme="minorHAnsi"/>
        </w:rPr>
        <w:t>Any liability resulting from the wrongful disclosure of confidential information on the part of</w:t>
      </w:r>
      <w:r>
        <w:rPr>
          <w:rFonts w:asciiTheme="minorHAnsi" w:eastAsia="Times New Roman" w:hAnsiTheme="minorHAnsi"/>
        </w:rPr>
        <w:t xml:space="preserve"> </w:t>
      </w:r>
      <w:r w:rsidRPr="00AF3D08">
        <w:rPr>
          <w:rFonts w:asciiTheme="minorHAnsi" w:eastAsia="Times New Roman" w:hAnsiTheme="minorHAnsi"/>
        </w:rPr>
        <w:t>Contractor or its subcontractor shall rest with Contractor. Disclosure of any confidential</w:t>
      </w:r>
      <w:r w:rsidR="009D61C6">
        <w:rPr>
          <w:rFonts w:asciiTheme="minorHAnsi" w:eastAsia="Times New Roman" w:hAnsiTheme="minorHAnsi"/>
        </w:rPr>
        <w:t xml:space="preserve"> </w:t>
      </w:r>
      <w:r w:rsidRPr="00AF3D08">
        <w:rPr>
          <w:rFonts w:asciiTheme="minorHAnsi" w:eastAsia="Times New Roman" w:hAnsiTheme="minorHAnsi"/>
        </w:rPr>
        <w:t>information by Contractor or its subcontractor without the express written approval of the</w:t>
      </w:r>
      <w:r w:rsidR="009D61C6">
        <w:rPr>
          <w:rFonts w:asciiTheme="minorHAnsi" w:eastAsia="Times New Roman" w:hAnsiTheme="minorHAnsi"/>
        </w:rPr>
        <w:t xml:space="preserve"> </w:t>
      </w:r>
      <w:r>
        <w:rPr>
          <w:rFonts w:asciiTheme="minorHAnsi" w:eastAsia="Times New Roman" w:hAnsiTheme="minorHAnsi"/>
        </w:rPr>
        <w:t>A</w:t>
      </w:r>
      <w:r w:rsidRPr="00AF3D08">
        <w:rPr>
          <w:rFonts w:asciiTheme="minorHAnsi" w:eastAsia="Times New Roman" w:hAnsiTheme="minorHAnsi"/>
        </w:rPr>
        <w:t>gency shall result in the immediate termination of this agreement.</w:t>
      </w:r>
    </w:p>
    <w:p w14:paraId="6845294D" w14:textId="77777777" w:rsidR="00825199" w:rsidRPr="00825199" w:rsidRDefault="00825199" w:rsidP="008F5592">
      <w:pPr>
        <w:pStyle w:val="Default"/>
        <w:ind w:left="360" w:hanging="360"/>
        <w:jc w:val="both"/>
        <w:rPr>
          <w:rFonts w:asciiTheme="minorHAnsi" w:hAnsiTheme="minorHAnsi"/>
          <w:i/>
        </w:rPr>
      </w:pPr>
    </w:p>
    <w:p w14:paraId="404E4C7C" w14:textId="77777777" w:rsidR="00825199" w:rsidRPr="00AF3D08" w:rsidRDefault="00825199" w:rsidP="008F5592">
      <w:pPr>
        <w:pStyle w:val="Default"/>
        <w:numPr>
          <w:ilvl w:val="0"/>
          <w:numId w:val="20"/>
        </w:numPr>
        <w:jc w:val="both"/>
        <w:rPr>
          <w:rFonts w:asciiTheme="minorHAnsi" w:hAnsiTheme="minorHAnsi"/>
          <w:i/>
        </w:rPr>
      </w:pPr>
      <w:r w:rsidRPr="00AF3D08">
        <w:rPr>
          <w:rFonts w:asciiTheme="minorHAnsi" w:hAnsiTheme="minorHAnsi"/>
          <w:bCs/>
          <w:color w:val="auto"/>
          <w:u w:val="single"/>
        </w:rPr>
        <w:t>Confidentiality</w:t>
      </w:r>
      <w:r w:rsidR="00AF3D08">
        <w:rPr>
          <w:rFonts w:asciiTheme="minorHAnsi" w:hAnsiTheme="minorHAnsi"/>
          <w:bCs/>
          <w:color w:val="auto"/>
          <w:u w:val="single"/>
        </w:rPr>
        <w:t>:</w:t>
      </w:r>
      <w:r w:rsidRPr="00AF3D08">
        <w:rPr>
          <w:rFonts w:asciiTheme="minorHAnsi" w:hAnsiTheme="minorHAnsi"/>
          <w:b/>
          <w:bCs/>
          <w:color w:val="auto"/>
        </w:rPr>
        <w:t xml:space="preserve">  </w:t>
      </w:r>
      <w:r w:rsidR="00AF3D08" w:rsidRPr="00AF3D08">
        <w:rPr>
          <w:rFonts w:asciiTheme="minorHAnsi" w:eastAsia="Times New Roman" w:hAnsiTheme="minorHAnsi"/>
        </w:rPr>
        <w:t xml:space="preserve">Notwithstanding any provision to the contrary contained herein, it is recognized that Agency is a public agency of the State of Mississippi and is subject to the Mississippi Public Records Act. Mississippi Code Annotated §§ 25-61-1 </w:t>
      </w:r>
      <w:r w:rsidR="00AF3D08" w:rsidRPr="00C312E4">
        <w:rPr>
          <w:rFonts w:asciiTheme="minorHAnsi" w:eastAsia="Times New Roman" w:hAnsiTheme="minorHAnsi"/>
          <w:i/>
        </w:rPr>
        <w:t xml:space="preserve">et </w:t>
      </w:r>
      <w:proofErr w:type="gramStart"/>
      <w:r w:rsidR="00AF3D08" w:rsidRPr="00C312E4">
        <w:rPr>
          <w:rFonts w:asciiTheme="minorHAnsi" w:eastAsia="Times New Roman" w:hAnsiTheme="minorHAnsi"/>
          <w:i/>
        </w:rPr>
        <w:t>seq.</w:t>
      </w:r>
      <w:r w:rsidR="00C312E4">
        <w:rPr>
          <w:rFonts w:asciiTheme="minorHAnsi" w:eastAsia="Times New Roman" w:hAnsiTheme="minorHAnsi"/>
          <w:i/>
        </w:rPr>
        <w:t>.</w:t>
      </w:r>
      <w:proofErr w:type="gramEnd"/>
      <w:r w:rsidR="00AF3D08" w:rsidRPr="00AF3D08">
        <w:rPr>
          <w:rFonts w:asciiTheme="minorHAnsi" w:eastAsia="Times New Roman" w:hAnsiTheme="minorHAnsi"/>
        </w:rPr>
        <w:t xml:space="preserve"> If a public records request is made for any information provided to Agency pursuant to the agreement and designated by the Contractor in writing as trade secrets or other proprietary confidential information, </w:t>
      </w:r>
      <w:r w:rsidR="00AF3D08">
        <w:rPr>
          <w:rFonts w:asciiTheme="minorHAnsi" w:eastAsia="Times New Roman" w:hAnsiTheme="minorHAnsi"/>
        </w:rPr>
        <w:t>A</w:t>
      </w:r>
      <w:r w:rsidR="00AF3D08" w:rsidRPr="00AF3D08">
        <w:rPr>
          <w:rFonts w:asciiTheme="minorHAnsi" w:eastAsia="Times New Roman" w:hAnsiTheme="minorHAnsi"/>
        </w:rPr>
        <w:t xml:space="preserve">gency shall follow the provisions of Mississippi Code Annotated §§ 25-61-9 and 79-23-1 before disclosing such information. The </w:t>
      </w:r>
      <w:r w:rsidR="00AF3D08">
        <w:rPr>
          <w:rFonts w:asciiTheme="minorHAnsi" w:eastAsia="Times New Roman" w:hAnsiTheme="minorHAnsi"/>
        </w:rPr>
        <w:t>A</w:t>
      </w:r>
      <w:r w:rsidR="00AF3D08" w:rsidRPr="00AF3D08">
        <w:rPr>
          <w:rFonts w:asciiTheme="minorHAnsi" w:eastAsia="Times New Roman" w:hAnsiTheme="minorHAnsi"/>
        </w:rPr>
        <w:t>gency shall not be liable to the Contractor for disclosure of information required by court order or required by law.</w:t>
      </w:r>
    </w:p>
    <w:p w14:paraId="16D8FEE6" w14:textId="77777777" w:rsidR="00825199" w:rsidRPr="00825199" w:rsidRDefault="00825199" w:rsidP="008F5592">
      <w:pPr>
        <w:pStyle w:val="Default"/>
        <w:ind w:left="360" w:hanging="360"/>
        <w:jc w:val="both"/>
        <w:rPr>
          <w:rFonts w:asciiTheme="minorHAnsi" w:hAnsiTheme="minorHAnsi"/>
          <w:i/>
        </w:rPr>
      </w:pPr>
    </w:p>
    <w:p w14:paraId="1DB78CD5" w14:textId="77777777" w:rsidR="00825199" w:rsidRPr="00C932AE" w:rsidRDefault="00825199" w:rsidP="008F5592">
      <w:pPr>
        <w:pStyle w:val="Default"/>
        <w:numPr>
          <w:ilvl w:val="0"/>
          <w:numId w:val="20"/>
        </w:numPr>
        <w:jc w:val="both"/>
        <w:rPr>
          <w:rFonts w:asciiTheme="minorHAnsi" w:hAnsiTheme="minorHAnsi"/>
          <w:i/>
        </w:rPr>
      </w:pPr>
      <w:r w:rsidRPr="00C932AE">
        <w:rPr>
          <w:rFonts w:asciiTheme="minorHAnsi" w:hAnsiTheme="minorHAnsi"/>
          <w:bCs/>
          <w:color w:val="auto"/>
          <w:u w:val="single"/>
        </w:rPr>
        <w:t>Contractor Personnel</w:t>
      </w:r>
      <w:r w:rsidR="00C932AE">
        <w:rPr>
          <w:rFonts w:asciiTheme="minorHAnsi" w:hAnsiTheme="minorHAnsi"/>
          <w:bCs/>
          <w:color w:val="auto"/>
          <w:u w:val="single"/>
        </w:rPr>
        <w:t>:</w:t>
      </w:r>
      <w:r w:rsidRPr="00C932AE">
        <w:rPr>
          <w:rFonts w:asciiTheme="minorHAnsi" w:hAnsiTheme="minorHAnsi"/>
          <w:b/>
          <w:bCs/>
          <w:color w:val="auto"/>
        </w:rPr>
        <w:t xml:space="preserve">  </w:t>
      </w:r>
      <w:r w:rsidR="00C932AE" w:rsidRPr="00C932AE">
        <w:rPr>
          <w:rFonts w:asciiTheme="minorHAnsi" w:eastAsia="Times New Roman" w:hAnsiTheme="minorHAnsi"/>
        </w:rPr>
        <w:t xml:space="preserve">The Agency shall, throughout the life of the contract, have the right </w:t>
      </w:r>
      <w:proofErr w:type="gramStart"/>
      <w:r w:rsidR="00C932AE" w:rsidRPr="00C932AE">
        <w:rPr>
          <w:rFonts w:asciiTheme="minorHAnsi" w:eastAsia="Times New Roman" w:hAnsiTheme="minorHAnsi"/>
        </w:rPr>
        <w:t>of</w:t>
      </w:r>
      <w:proofErr w:type="gramEnd"/>
      <w:r w:rsidR="00C932AE" w:rsidRPr="00C932AE">
        <w:rPr>
          <w:rFonts w:asciiTheme="minorHAnsi" w:eastAsia="Times New Roman" w:hAnsiTheme="minorHAnsi"/>
        </w:rPr>
        <w:t xml:space="preserve"> reasonable rejection and approval of staff or subcontractors assigned to the work by Contractor. If the Agency reasonably rejects staff or subcontractors, </w:t>
      </w:r>
      <w:proofErr w:type="gramStart"/>
      <w:r w:rsidR="00C932AE" w:rsidRPr="00C932AE">
        <w:rPr>
          <w:rFonts w:asciiTheme="minorHAnsi" w:eastAsia="Times New Roman" w:hAnsiTheme="minorHAnsi"/>
        </w:rPr>
        <w:t>Contractor</w:t>
      </w:r>
      <w:proofErr w:type="gramEnd"/>
      <w:r w:rsidR="00C932AE" w:rsidRPr="00C932AE">
        <w:rPr>
          <w:rFonts w:asciiTheme="minorHAnsi" w:eastAsia="Times New Roman" w:hAnsiTheme="minorHAnsi"/>
        </w:rPr>
        <w:t xml:space="preserve"> must provide replacement staff or subcontractors satisfactory to the </w:t>
      </w:r>
      <w:r w:rsidR="00C932AE">
        <w:rPr>
          <w:rFonts w:asciiTheme="minorHAnsi" w:eastAsia="Times New Roman" w:hAnsiTheme="minorHAnsi"/>
        </w:rPr>
        <w:t>A</w:t>
      </w:r>
      <w:r w:rsidR="00C932AE" w:rsidRPr="00C932AE">
        <w:rPr>
          <w:rFonts w:asciiTheme="minorHAnsi" w:eastAsia="Times New Roman" w:hAnsiTheme="minorHAnsi"/>
        </w:rPr>
        <w:t xml:space="preserve">gency in a timely manner and at no additional cost to the </w:t>
      </w:r>
      <w:r w:rsidR="00C932AE">
        <w:rPr>
          <w:rFonts w:asciiTheme="minorHAnsi" w:eastAsia="Times New Roman" w:hAnsiTheme="minorHAnsi"/>
        </w:rPr>
        <w:t>A</w:t>
      </w:r>
      <w:r w:rsidR="00C932AE" w:rsidRPr="00C932AE">
        <w:rPr>
          <w:rFonts w:asciiTheme="minorHAnsi" w:eastAsia="Times New Roman" w:hAnsiTheme="minorHAnsi"/>
        </w:rPr>
        <w:t>gency. The day-to-day supervision and control of Contractor’s employees and subcontractors is the sole responsibility of Contractor.</w:t>
      </w:r>
    </w:p>
    <w:p w14:paraId="25A2819A" w14:textId="77777777" w:rsidR="00825199" w:rsidRPr="00825199" w:rsidRDefault="00825199" w:rsidP="008F5592">
      <w:pPr>
        <w:pStyle w:val="Default"/>
        <w:ind w:left="360" w:hanging="360"/>
        <w:jc w:val="both"/>
        <w:rPr>
          <w:rFonts w:asciiTheme="minorHAnsi" w:hAnsiTheme="minorHAnsi"/>
          <w:i/>
        </w:rPr>
      </w:pPr>
    </w:p>
    <w:p w14:paraId="6652A997" w14:textId="77777777" w:rsidR="00825199" w:rsidRPr="00B36135" w:rsidRDefault="00825199" w:rsidP="008F5592">
      <w:pPr>
        <w:pStyle w:val="Default"/>
        <w:numPr>
          <w:ilvl w:val="0"/>
          <w:numId w:val="20"/>
        </w:numPr>
        <w:jc w:val="both"/>
        <w:rPr>
          <w:rFonts w:asciiTheme="minorHAnsi" w:hAnsiTheme="minorHAnsi"/>
          <w:i/>
        </w:rPr>
      </w:pPr>
      <w:r w:rsidRPr="00B36135">
        <w:rPr>
          <w:rFonts w:asciiTheme="minorHAnsi" w:hAnsiTheme="minorHAnsi"/>
          <w:bCs/>
          <w:color w:val="auto"/>
          <w:u w:val="single"/>
        </w:rPr>
        <w:lastRenderedPageBreak/>
        <w:t>Copyrights</w:t>
      </w:r>
      <w:r w:rsidR="00B36135" w:rsidRPr="00B36135">
        <w:rPr>
          <w:rFonts w:asciiTheme="minorHAnsi" w:hAnsiTheme="minorHAnsi"/>
          <w:bCs/>
          <w:color w:val="auto"/>
          <w:u w:val="single"/>
        </w:rPr>
        <w:t>:</w:t>
      </w:r>
      <w:r w:rsidRPr="00B36135">
        <w:rPr>
          <w:rFonts w:asciiTheme="minorHAnsi" w:hAnsiTheme="minorHAnsi"/>
          <w:b/>
          <w:bCs/>
          <w:color w:val="auto"/>
        </w:rPr>
        <w:t xml:space="preserve">  </w:t>
      </w:r>
      <w:r w:rsidR="00B36135" w:rsidRPr="00B36135">
        <w:rPr>
          <w:rFonts w:asciiTheme="minorHAnsi" w:eastAsia="Times New Roman" w:hAnsiTheme="minorHAnsi"/>
        </w:rPr>
        <w:t xml:space="preserve">Contractor agrees that </w:t>
      </w:r>
      <w:r w:rsidR="00B36135">
        <w:rPr>
          <w:rFonts w:asciiTheme="minorHAnsi" w:eastAsia="Times New Roman" w:hAnsiTheme="minorHAnsi"/>
        </w:rPr>
        <w:t>A</w:t>
      </w:r>
      <w:r w:rsidR="00B36135" w:rsidRPr="00B36135">
        <w:rPr>
          <w:rFonts w:asciiTheme="minorHAnsi" w:eastAsia="Times New Roman" w:hAnsiTheme="minorHAnsi"/>
        </w:rPr>
        <w:t xml:space="preserve">gency shall determine the disposition of the title to and the rights under any copyright by Contractor or employees on copyrightable material first produced or composed under this agreement. Further, Contractor hereby grants to </w:t>
      </w:r>
      <w:r w:rsidR="00B36135">
        <w:rPr>
          <w:rFonts w:asciiTheme="minorHAnsi" w:eastAsia="Times New Roman" w:hAnsiTheme="minorHAnsi"/>
        </w:rPr>
        <w:t>A</w:t>
      </w:r>
      <w:r w:rsidR="00B36135" w:rsidRPr="00B36135">
        <w:rPr>
          <w:rFonts w:asciiTheme="minorHAnsi" w:eastAsia="Times New Roman" w:hAnsiTheme="minorHAnsi"/>
        </w:rPr>
        <w:t>gency a royalty-free, nonexclusive, irrevocable license to reproduce, translate, publish, use and dispose of, and to authorize others to do so, all copyrighted (or copyrightable) work not first produced or composed by Contractor in the performance of this agreement, but which is incorporated in the material furnished under the agreement. This grant is provided that such license shall be only to the extent Contractor now has, or prior to the completion of full final settlements of agreement may acquire, the right to grant such license without becoming liable to pay compensation to others solely because of such grant.</w:t>
      </w:r>
    </w:p>
    <w:p w14:paraId="0C40EBFC" w14:textId="77777777" w:rsidR="00825199" w:rsidRPr="00825199" w:rsidRDefault="00825199" w:rsidP="008F5592">
      <w:pPr>
        <w:pStyle w:val="ListParagraph"/>
        <w:spacing w:after="0" w:line="240" w:lineRule="auto"/>
        <w:ind w:left="360" w:hanging="360"/>
        <w:rPr>
          <w:rFonts w:cs="Times New Roman"/>
          <w:bCs/>
          <w:sz w:val="24"/>
          <w:szCs w:val="24"/>
          <w:u w:val="single"/>
        </w:rPr>
      </w:pPr>
    </w:p>
    <w:p w14:paraId="31A9EC21" w14:textId="77777777" w:rsidR="00825199" w:rsidRPr="00825199" w:rsidRDefault="00825199" w:rsidP="008F5592">
      <w:pPr>
        <w:pStyle w:val="Default"/>
        <w:numPr>
          <w:ilvl w:val="0"/>
          <w:numId w:val="20"/>
        </w:numPr>
        <w:jc w:val="both"/>
        <w:rPr>
          <w:rFonts w:asciiTheme="minorHAnsi" w:hAnsiTheme="minorHAnsi"/>
          <w:i/>
        </w:rPr>
      </w:pPr>
      <w:r w:rsidRPr="00825199">
        <w:rPr>
          <w:rFonts w:asciiTheme="minorHAnsi" w:hAnsiTheme="minorHAnsi"/>
          <w:bCs/>
          <w:color w:val="auto"/>
          <w:u w:val="single"/>
        </w:rPr>
        <w:t>Debarment and Suspension</w:t>
      </w:r>
      <w:r w:rsidR="00C71A41">
        <w:rPr>
          <w:rFonts w:asciiTheme="minorHAnsi" w:hAnsiTheme="minorHAnsi"/>
          <w:bCs/>
          <w:color w:val="auto"/>
          <w:u w:val="single"/>
        </w:rPr>
        <w:t>:</w:t>
      </w:r>
      <w:r w:rsidRPr="00825199">
        <w:rPr>
          <w:rFonts w:asciiTheme="minorHAnsi" w:hAnsiTheme="minorHAnsi"/>
          <w:b/>
          <w:bCs/>
          <w:color w:val="auto"/>
        </w:rPr>
        <w:t xml:space="preserve"> </w:t>
      </w:r>
      <w:r w:rsidRPr="00825199">
        <w:rPr>
          <w:rFonts w:asciiTheme="minorHAnsi" w:eastAsia="Times New Roman" w:hAnsiTheme="minorHAnsi"/>
        </w:rPr>
        <w:t>Contractor certifies to the best of its knowledge and belief, that it:</w:t>
      </w:r>
    </w:p>
    <w:p w14:paraId="5ED46FB3" w14:textId="77777777" w:rsidR="00825199" w:rsidRPr="00825199" w:rsidRDefault="00825199" w:rsidP="005A3D82">
      <w:pPr>
        <w:pStyle w:val="ListParagraph"/>
        <w:widowControl w:val="0"/>
        <w:numPr>
          <w:ilvl w:val="0"/>
          <w:numId w:val="18"/>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is not presently debarred, suspended, proposed for debarment, declared ineligible, or voluntarily excluded from covered transaction by any federal department or agency or any political subdivision or agency of the State of </w:t>
      </w:r>
      <w:proofErr w:type="gramStart"/>
      <w:r w:rsidRPr="00825199">
        <w:rPr>
          <w:rFonts w:cs="Times New Roman"/>
          <w:sz w:val="24"/>
          <w:szCs w:val="24"/>
        </w:rPr>
        <w:t>Mississippi;</w:t>
      </w:r>
      <w:proofErr w:type="gramEnd"/>
    </w:p>
    <w:p w14:paraId="16CE0B55" w14:textId="77777777" w:rsidR="00825199" w:rsidRPr="00825199" w:rsidRDefault="00825199" w:rsidP="005A3D82">
      <w:pPr>
        <w:pStyle w:val="ListParagraph"/>
        <w:widowControl w:val="0"/>
        <w:numPr>
          <w:ilvl w:val="0"/>
          <w:numId w:val="18"/>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has not, within a </w:t>
      </w:r>
      <w:proofErr w:type="gramStart"/>
      <w:r w:rsidRPr="00825199">
        <w:rPr>
          <w:rFonts w:cs="Times New Roman"/>
          <w:sz w:val="24"/>
          <w:szCs w:val="24"/>
        </w:rPr>
        <w:t>three year</w:t>
      </w:r>
      <w:proofErr w:type="gramEnd"/>
      <w:r w:rsidRPr="00825199">
        <w:rPr>
          <w:rFonts w:cs="Times New Roman"/>
          <w:sz w:val="24"/>
          <w:szCs w:val="24"/>
        </w:rPr>
        <w:t xml:space="preserve"> period preceding this proposal, been convicted of or had a civil judgment rendered against it for commission of fraud or a criminal offense in connection with obtaining, attempting to obtain, or performing a public (federal, state, or local) transaction or contract under a public transaction;</w:t>
      </w:r>
    </w:p>
    <w:p w14:paraId="79958588" w14:textId="77777777" w:rsidR="00825199" w:rsidRPr="00825199" w:rsidRDefault="00825199" w:rsidP="005A3D82">
      <w:pPr>
        <w:pStyle w:val="ListParagraph"/>
        <w:widowControl w:val="0"/>
        <w:numPr>
          <w:ilvl w:val="0"/>
          <w:numId w:val="18"/>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has not, within a </w:t>
      </w:r>
      <w:proofErr w:type="gramStart"/>
      <w:r w:rsidRPr="00825199">
        <w:rPr>
          <w:rFonts w:cs="Times New Roman"/>
          <w:sz w:val="24"/>
          <w:szCs w:val="24"/>
        </w:rPr>
        <w:t>three year</w:t>
      </w:r>
      <w:proofErr w:type="gramEnd"/>
      <w:r w:rsidRPr="00825199">
        <w:rPr>
          <w:rFonts w:cs="Times New Roman"/>
          <w:sz w:val="24"/>
          <w:szCs w:val="24"/>
        </w:rPr>
        <w:t xml:space="preserve"> period preceding this proposal, been convicted of or had a civil judgment rendered against it for a violation of federal or state antitrust statutes or commission of embezzlement, theft, forgery, bribery, falsification or destruction of records, making false statements, or receiving stolen property;</w:t>
      </w:r>
    </w:p>
    <w:p w14:paraId="7830A172" w14:textId="77777777" w:rsidR="00825199" w:rsidRPr="00825199" w:rsidRDefault="00825199" w:rsidP="005A3D82">
      <w:pPr>
        <w:pStyle w:val="ListParagraph"/>
        <w:widowControl w:val="0"/>
        <w:numPr>
          <w:ilvl w:val="0"/>
          <w:numId w:val="18"/>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is not presently indicted for or otherwise criminally or civilly charged by a governmental entity (federal, state or local) with commission of any of these offenses enumerated in paragraphs two (</w:t>
      </w:r>
      <w:r w:rsidR="00C71A41">
        <w:rPr>
          <w:rFonts w:cs="Times New Roman"/>
          <w:sz w:val="24"/>
          <w:szCs w:val="24"/>
        </w:rPr>
        <w:t>b</w:t>
      </w:r>
      <w:r w:rsidRPr="00825199">
        <w:rPr>
          <w:rFonts w:cs="Times New Roman"/>
          <w:sz w:val="24"/>
          <w:szCs w:val="24"/>
        </w:rPr>
        <w:t>) and (</w:t>
      </w:r>
      <w:r w:rsidR="00C71A41">
        <w:rPr>
          <w:rFonts w:cs="Times New Roman"/>
          <w:sz w:val="24"/>
          <w:szCs w:val="24"/>
        </w:rPr>
        <w:t>c</w:t>
      </w:r>
      <w:r w:rsidRPr="00825199">
        <w:rPr>
          <w:rFonts w:cs="Times New Roman"/>
          <w:sz w:val="24"/>
          <w:szCs w:val="24"/>
        </w:rPr>
        <w:t>) of this certification; and,</w:t>
      </w:r>
    </w:p>
    <w:p w14:paraId="7CAE9A1B" w14:textId="77777777" w:rsidR="00825199" w:rsidRPr="00825199" w:rsidRDefault="00825199" w:rsidP="005A3D82">
      <w:pPr>
        <w:pStyle w:val="ListParagraph"/>
        <w:widowControl w:val="0"/>
        <w:numPr>
          <w:ilvl w:val="0"/>
          <w:numId w:val="18"/>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has not, within a </w:t>
      </w:r>
      <w:proofErr w:type="gramStart"/>
      <w:r w:rsidRPr="00825199">
        <w:rPr>
          <w:rFonts w:cs="Times New Roman"/>
          <w:sz w:val="24"/>
          <w:szCs w:val="24"/>
        </w:rPr>
        <w:t>three year</w:t>
      </w:r>
      <w:proofErr w:type="gramEnd"/>
      <w:r w:rsidRPr="00825199">
        <w:rPr>
          <w:rFonts w:cs="Times New Roman"/>
          <w:sz w:val="24"/>
          <w:szCs w:val="24"/>
        </w:rPr>
        <w:t xml:space="preserve"> period preceding this proposal, had one or more public transactions (federal, state, or local) terminated for cause or default. </w:t>
      </w:r>
    </w:p>
    <w:p w14:paraId="515AFC36" w14:textId="77777777" w:rsidR="00825199" w:rsidRPr="00825199" w:rsidRDefault="00825199" w:rsidP="008F5592">
      <w:pPr>
        <w:pStyle w:val="Default"/>
        <w:ind w:left="360" w:hanging="360"/>
        <w:jc w:val="both"/>
        <w:rPr>
          <w:rFonts w:asciiTheme="minorHAnsi" w:hAnsiTheme="minorHAnsi"/>
          <w:i/>
        </w:rPr>
      </w:pPr>
    </w:p>
    <w:p w14:paraId="2A8A8DF1" w14:textId="77777777" w:rsidR="00825199" w:rsidRPr="00BE4AC4" w:rsidRDefault="00825199" w:rsidP="008F5592">
      <w:pPr>
        <w:pStyle w:val="Default"/>
        <w:numPr>
          <w:ilvl w:val="0"/>
          <w:numId w:val="20"/>
        </w:numPr>
        <w:jc w:val="both"/>
        <w:rPr>
          <w:rFonts w:asciiTheme="minorHAnsi" w:hAnsiTheme="minorHAnsi"/>
          <w:i/>
        </w:rPr>
      </w:pPr>
      <w:r w:rsidRPr="00BE4AC4">
        <w:rPr>
          <w:rFonts w:asciiTheme="minorHAnsi" w:hAnsiTheme="minorHAnsi"/>
          <w:bCs/>
          <w:color w:val="auto"/>
          <w:u w:val="single"/>
        </w:rPr>
        <w:t>Disclosure of Confidential Information</w:t>
      </w:r>
      <w:r w:rsidR="00BE4AC4">
        <w:rPr>
          <w:rFonts w:asciiTheme="minorHAnsi" w:hAnsiTheme="minorHAnsi"/>
          <w:bCs/>
          <w:color w:val="auto"/>
          <w:u w:val="single"/>
        </w:rPr>
        <w:t>:</w:t>
      </w:r>
      <w:r w:rsidRPr="00BE4AC4">
        <w:rPr>
          <w:rFonts w:asciiTheme="minorHAnsi" w:hAnsiTheme="minorHAnsi"/>
          <w:b/>
          <w:bCs/>
          <w:color w:val="auto"/>
        </w:rPr>
        <w:t xml:space="preserve">  </w:t>
      </w:r>
      <w:r w:rsidR="00BE4AC4" w:rsidRPr="00BE4AC4">
        <w:rPr>
          <w:rFonts w:asciiTheme="minorHAnsi" w:eastAsia="Times New Roman" w:hAnsiTheme="minorHAnsi"/>
        </w:rPr>
        <w:t xml:space="preserve">In the event that either party to this agreement receives notice that a third party requests divulgence of confidential or otherwise protected information and/or has served upon it a subpoena or other validly issued administrative or judicial process ordering divulgence of confidential or otherwise protected information that party shall promptly inform the other party and thereafter respond in conformity with such subpoena to the extent mandated by law. This section shall survive the termination or completion of this agreement. The parties agree that this section is subject to and superseded by Mississippi Code Annotated §§ 25-61-1 </w:t>
      </w:r>
      <w:r w:rsidR="00BE4AC4" w:rsidRPr="00C312E4">
        <w:rPr>
          <w:rFonts w:asciiTheme="minorHAnsi" w:eastAsia="Times New Roman" w:hAnsiTheme="minorHAnsi"/>
          <w:i/>
        </w:rPr>
        <w:t xml:space="preserve">et </w:t>
      </w:r>
      <w:proofErr w:type="gramStart"/>
      <w:r w:rsidR="00BE4AC4" w:rsidRPr="00C312E4">
        <w:rPr>
          <w:rFonts w:asciiTheme="minorHAnsi" w:eastAsia="Times New Roman" w:hAnsiTheme="minorHAnsi"/>
          <w:i/>
        </w:rPr>
        <w:t>seq.</w:t>
      </w:r>
      <w:r w:rsidR="00C312E4">
        <w:rPr>
          <w:rFonts w:asciiTheme="minorHAnsi" w:eastAsia="Times New Roman" w:hAnsiTheme="minorHAnsi"/>
          <w:i/>
        </w:rPr>
        <w:t>.</w:t>
      </w:r>
      <w:proofErr w:type="gramEnd"/>
    </w:p>
    <w:p w14:paraId="207426BA" w14:textId="77777777" w:rsidR="00825199" w:rsidRPr="00825199" w:rsidRDefault="00825199" w:rsidP="008F5592">
      <w:pPr>
        <w:pStyle w:val="Default"/>
        <w:ind w:left="360" w:hanging="360"/>
        <w:jc w:val="both"/>
        <w:rPr>
          <w:rFonts w:asciiTheme="minorHAnsi" w:hAnsiTheme="minorHAnsi"/>
          <w:i/>
        </w:rPr>
      </w:pPr>
    </w:p>
    <w:p w14:paraId="22FE6EAF" w14:textId="77777777" w:rsidR="00825199" w:rsidRPr="00825199" w:rsidRDefault="00825199" w:rsidP="008F5592">
      <w:pPr>
        <w:pStyle w:val="Default"/>
        <w:numPr>
          <w:ilvl w:val="0"/>
          <w:numId w:val="20"/>
        </w:numPr>
        <w:jc w:val="both"/>
        <w:rPr>
          <w:rFonts w:asciiTheme="minorHAnsi" w:hAnsiTheme="minorHAnsi"/>
          <w:i/>
        </w:rPr>
      </w:pPr>
      <w:r w:rsidRPr="00825199">
        <w:rPr>
          <w:rFonts w:asciiTheme="minorHAnsi" w:hAnsiTheme="minorHAnsi"/>
          <w:bCs/>
          <w:color w:val="auto"/>
          <w:u w:val="single"/>
        </w:rPr>
        <w:t>Exceptions to Confidential Information</w:t>
      </w:r>
      <w:r w:rsidR="004A236C">
        <w:rPr>
          <w:rFonts w:asciiTheme="minorHAnsi" w:hAnsiTheme="minorHAnsi"/>
          <w:bCs/>
          <w:color w:val="auto"/>
          <w:u w:val="single"/>
        </w:rPr>
        <w:t>:</w:t>
      </w:r>
      <w:r w:rsidRPr="00825199">
        <w:rPr>
          <w:rFonts w:asciiTheme="minorHAnsi" w:hAnsiTheme="minorHAnsi"/>
          <w:b/>
          <w:bCs/>
          <w:color w:val="auto"/>
        </w:rPr>
        <w:t xml:space="preserve"> </w:t>
      </w:r>
      <w:r w:rsidRPr="00825199">
        <w:rPr>
          <w:rFonts w:asciiTheme="minorHAnsi" w:eastAsia="Times New Roman" w:hAnsiTheme="minorHAnsi"/>
        </w:rPr>
        <w:t>Contractor and the State shall not be obligated to treat as confidential and proprietary any information disclosed by the other party (“disclosing party”) which:</w:t>
      </w:r>
    </w:p>
    <w:p w14:paraId="15E9037F" w14:textId="77777777" w:rsidR="00825199" w:rsidRPr="00825199" w:rsidRDefault="00825199" w:rsidP="005A3D82">
      <w:pPr>
        <w:pStyle w:val="ListParagraph"/>
        <w:widowControl w:val="0"/>
        <w:numPr>
          <w:ilvl w:val="0"/>
          <w:numId w:val="19"/>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is rightfully known to the recipient prior to negotiations leading to this agreement, other than information obtained in confidence under prior </w:t>
      </w:r>
      <w:proofErr w:type="gramStart"/>
      <w:r w:rsidRPr="00825199">
        <w:rPr>
          <w:rFonts w:cs="Times New Roman"/>
          <w:sz w:val="24"/>
          <w:szCs w:val="24"/>
        </w:rPr>
        <w:t>engagements;</w:t>
      </w:r>
      <w:proofErr w:type="gramEnd"/>
    </w:p>
    <w:p w14:paraId="2737E366" w14:textId="77777777" w:rsidR="00825199" w:rsidRPr="00825199" w:rsidRDefault="00825199" w:rsidP="005A3D82">
      <w:pPr>
        <w:pStyle w:val="ListParagraph"/>
        <w:widowControl w:val="0"/>
        <w:numPr>
          <w:ilvl w:val="0"/>
          <w:numId w:val="19"/>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lastRenderedPageBreak/>
        <w:t xml:space="preserve">is generally known or easily ascertainable by nonparties of ordinary skill in the business of the </w:t>
      </w:r>
      <w:proofErr w:type="gramStart"/>
      <w:r w:rsidRPr="00825199">
        <w:rPr>
          <w:rFonts w:cs="Times New Roman"/>
          <w:sz w:val="24"/>
          <w:szCs w:val="24"/>
        </w:rPr>
        <w:t>customer;</w:t>
      </w:r>
      <w:proofErr w:type="gramEnd"/>
    </w:p>
    <w:p w14:paraId="261B85BD" w14:textId="77777777" w:rsidR="00825199" w:rsidRPr="00825199" w:rsidRDefault="00825199" w:rsidP="005A3D82">
      <w:pPr>
        <w:pStyle w:val="ListParagraph"/>
        <w:widowControl w:val="0"/>
        <w:numPr>
          <w:ilvl w:val="0"/>
          <w:numId w:val="19"/>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is released by the disclosing party to any other person, firm, or entity (including governmental agencies or bureaus) without </w:t>
      </w:r>
      <w:proofErr w:type="gramStart"/>
      <w:r w:rsidRPr="00825199">
        <w:rPr>
          <w:rFonts w:cs="Times New Roman"/>
          <w:sz w:val="24"/>
          <w:szCs w:val="24"/>
        </w:rPr>
        <w:t>restriction;</w:t>
      </w:r>
      <w:proofErr w:type="gramEnd"/>
    </w:p>
    <w:p w14:paraId="08E67AA8" w14:textId="77777777" w:rsidR="00825199" w:rsidRPr="00825199" w:rsidRDefault="00825199" w:rsidP="005A3D82">
      <w:pPr>
        <w:pStyle w:val="ListParagraph"/>
        <w:widowControl w:val="0"/>
        <w:numPr>
          <w:ilvl w:val="0"/>
          <w:numId w:val="19"/>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is independently developed by the recipient without any reliance on confidential </w:t>
      </w:r>
      <w:proofErr w:type="gramStart"/>
      <w:r w:rsidRPr="00825199">
        <w:rPr>
          <w:rFonts w:cs="Times New Roman"/>
          <w:sz w:val="24"/>
          <w:szCs w:val="24"/>
        </w:rPr>
        <w:t>information;</w:t>
      </w:r>
      <w:proofErr w:type="gramEnd"/>
    </w:p>
    <w:p w14:paraId="0CFC2E17" w14:textId="77777777" w:rsidR="00825199" w:rsidRPr="00825199" w:rsidRDefault="00825199" w:rsidP="005A3D82">
      <w:pPr>
        <w:pStyle w:val="ListParagraph"/>
        <w:widowControl w:val="0"/>
        <w:numPr>
          <w:ilvl w:val="0"/>
          <w:numId w:val="19"/>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is or later becomes part of the public domain or may be lawfully obtained by the State or Contractor from any nonparty; or,</w:t>
      </w:r>
    </w:p>
    <w:p w14:paraId="4180DE87" w14:textId="77777777" w:rsidR="00825199" w:rsidRPr="00825199" w:rsidRDefault="00825199" w:rsidP="005A3D82">
      <w:pPr>
        <w:pStyle w:val="ListParagraph"/>
        <w:widowControl w:val="0"/>
        <w:numPr>
          <w:ilvl w:val="0"/>
          <w:numId w:val="19"/>
        </w:numPr>
        <w:autoSpaceDE w:val="0"/>
        <w:autoSpaceDN w:val="0"/>
        <w:adjustRightInd w:val="0"/>
        <w:spacing w:after="0" w:line="240" w:lineRule="auto"/>
        <w:ind w:left="720"/>
        <w:jc w:val="both"/>
        <w:rPr>
          <w:rFonts w:cs="Times New Roman"/>
          <w:sz w:val="24"/>
          <w:szCs w:val="24"/>
        </w:rPr>
      </w:pPr>
      <w:r w:rsidRPr="00825199">
        <w:rPr>
          <w:rFonts w:cs="Times New Roman"/>
          <w:sz w:val="24"/>
          <w:szCs w:val="24"/>
        </w:rPr>
        <w:t>is disclosed with the disclosing party’s prior written consent</w:t>
      </w:r>
      <w:r w:rsidR="00BE4AC4">
        <w:rPr>
          <w:rFonts w:cs="Times New Roman"/>
          <w:sz w:val="24"/>
          <w:szCs w:val="24"/>
        </w:rPr>
        <w:t>.</w:t>
      </w:r>
    </w:p>
    <w:p w14:paraId="07E5C766" w14:textId="77777777" w:rsidR="00825199" w:rsidRPr="00825199" w:rsidRDefault="00825199" w:rsidP="008F5592">
      <w:pPr>
        <w:pStyle w:val="Default"/>
        <w:ind w:left="360" w:hanging="360"/>
        <w:jc w:val="both"/>
        <w:rPr>
          <w:rFonts w:asciiTheme="minorHAnsi" w:hAnsiTheme="minorHAnsi"/>
          <w:i/>
        </w:rPr>
      </w:pPr>
    </w:p>
    <w:p w14:paraId="151F4C2E" w14:textId="77777777" w:rsidR="00825199" w:rsidRPr="00825199" w:rsidRDefault="00825199" w:rsidP="008F5592">
      <w:pPr>
        <w:pStyle w:val="Default"/>
        <w:numPr>
          <w:ilvl w:val="0"/>
          <w:numId w:val="20"/>
        </w:numPr>
        <w:jc w:val="both"/>
        <w:rPr>
          <w:rFonts w:asciiTheme="minorHAnsi" w:hAnsiTheme="minorHAnsi"/>
          <w:i/>
        </w:rPr>
      </w:pPr>
      <w:r w:rsidRPr="00825199">
        <w:rPr>
          <w:rFonts w:asciiTheme="minorHAnsi" w:hAnsiTheme="minorHAnsi"/>
          <w:bCs/>
          <w:color w:val="auto"/>
          <w:u w:val="single"/>
        </w:rPr>
        <w:t>Errors in Extension</w:t>
      </w:r>
      <w:r w:rsidR="004A236C">
        <w:rPr>
          <w:rFonts w:asciiTheme="minorHAnsi" w:hAnsiTheme="minorHAnsi"/>
          <w:bCs/>
          <w:color w:val="auto"/>
          <w:u w:val="single"/>
        </w:rPr>
        <w:t>:</w:t>
      </w:r>
      <w:r w:rsidRPr="00825199">
        <w:rPr>
          <w:rFonts w:asciiTheme="minorHAnsi" w:hAnsiTheme="minorHAnsi"/>
          <w:b/>
          <w:bCs/>
          <w:color w:val="auto"/>
        </w:rPr>
        <w:t xml:space="preserve">  </w:t>
      </w:r>
      <w:r w:rsidRPr="00825199">
        <w:rPr>
          <w:rFonts w:asciiTheme="minorHAnsi" w:eastAsia="Times New Roman" w:hAnsiTheme="minorHAnsi"/>
        </w:rPr>
        <w:t>If the unit price and the extension price are at variance, the unit price shall prevail.</w:t>
      </w:r>
    </w:p>
    <w:p w14:paraId="6CBA360F" w14:textId="77777777" w:rsidR="00825199" w:rsidRPr="00825199" w:rsidRDefault="00825199" w:rsidP="008F5592">
      <w:pPr>
        <w:pStyle w:val="Default"/>
        <w:ind w:left="360" w:hanging="360"/>
        <w:jc w:val="both"/>
        <w:rPr>
          <w:rFonts w:asciiTheme="minorHAnsi" w:hAnsiTheme="minorHAnsi"/>
          <w:i/>
        </w:rPr>
      </w:pPr>
    </w:p>
    <w:p w14:paraId="3EB8C3E0" w14:textId="77777777" w:rsidR="00825199" w:rsidRPr="002A27F7" w:rsidRDefault="00825199" w:rsidP="008F5592">
      <w:pPr>
        <w:pStyle w:val="Default"/>
        <w:numPr>
          <w:ilvl w:val="0"/>
          <w:numId w:val="20"/>
        </w:numPr>
        <w:jc w:val="both"/>
        <w:rPr>
          <w:rFonts w:asciiTheme="minorHAnsi" w:hAnsiTheme="minorHAnsi"/>
          <w:i/>
        </w:rPr>
      </w:pPr>
      <w:r w:rsidRPr="002A27F7">
        <w:rPr>
          <w:rFonts w:asciiTheme="minorHAnsi" w:hAnsiTheme="minorHAnsi"/>
          <w:bCs/>
          <w:color w:val="auto"/>
          <w:u w:val="single"/>
        </w:rPr>
        <w:t>Failure to Deliver</w:t>
      </w:r>
      <w:r w:rsidR="002A27F7">
        <w:rPr>
          <w:rFonts w:asciiTheme="minorHAnsi" w:hAnsiTheme="minorHAnsi"/>
          <w:bCs/>
          <w:color w:val="auto"/>
          <w:u w:val="single"/>
        </w:rPr>
        <w:t>:</w:t>
      </w:r>
      <w:r w:rsidRPr="002A27F7">
        <w:rPr>
          <w:rFonts w:asciiTheme="minorHAnsi" w:hAnsiTheme="minorHAnsi"/>
          <w:b/>
          <w:bCs/>
          <w:color w:val="auto"/>
        </w:rPr>
        <w:t xml:space="preserve">  </w:t>
      </w:r>
      <w:r w:rsidR="002A27F7" w:rsidRPr="002A27F7">
        <w:rPr>
          <w:rFonts w:asciiTheme="minorHAnsi" w:eastAsia="Times New Roman" w:hAnsiTheme="minorHAnsi"/>
        </w:rPr>
        <w:t xml:space="preserve">In the event of failure of Contractor to deliver services in accordance with the contract terms and conditions, the </w:t>
      </w:r>
      <w:r w:rsidR="002A27F7">
        <w:rPr>
          <w:rFonts w:asciiTheme="minorHAnsi" w:eastAsia="Times New Roman" w:hAnsiTheme="minorHAnsi"/>
        </w:rPr>
        <w:t>A</w:t>
      </w:r>
      <w:r w:rsidR="002A27F7" w:rsidRPr="002A27F7">
        <w:rPr>
          <w:rFonts w:asciiTheme="minorHAnsi" w:eastAsia="Times New Roman" w:hAnsiTheme="minorHAnsi"/>
        </w:rPr>
        <w:t xml:space="preserve">gency, after due oral or written notice, may procure the services from other sources and hold Contractor responsible for any resulting additional purchase and administrative costs. This remedy shall be in addition to any other remedies that the </w:t>
      </w:r>
      <w:r w:rsidR="002A27F7">
        <w:rPr>
          <w:rFonts w:asciiTheme="minorHAnsi" w:eastAsia="Times New Roman" w:hAnsiTheme="minorHAnsi"/>
        </w:rPr>
        <w:t>A</w:t>
      </w:r>
      <w:r w:rsidR="002A27F7" w:rsidRPr="002A27F7">
        <w:rPr>
          <w:rFonts w:asciiTheme="minorHAnsi" w:eastAsia="Times New Roman" w:hAnsiTheme="minorHAnsi"/>
        </w:rPr>
        <w:t>gency may have.</w:t>
      </w:r>
    </w:p>
    <w:p w14:paraId="513F4DE7" w14:textId="77777777" w:rsidR="00825199" w:rsidRPr="00825199" w:rsidRDefault="00825199" w:rsidP="008F5592">
      <w:pPr>
        <w:pStyle w:val="Default"/>
        <w:ind w:left="360" w:hanging="360"/>
        <w:jc w:val="both"/>
        <w:rPr>
          <w:rFonts w:asciiTheme="minorHAnsi" w:hAnsiTheme="minorHAnsi"/>
          <w:i/>
        </w:rPr>
      </w:pPr>
    </w:p>
    <w:p w14:paraId="049C757B" w14:textId="77777777" w:rsidR="00825199" w:rsidRPr="002A27F7" w:rsidRDefault="00825199" w:rsidP="008F5592">
      <w:pPr>
        <w:pStyle w:val="Default"/>
        <w:numPr>
          <w:ilvl w:val="0"/>
          <w:numId w:val="20"/>
        </w:numPr>
        <w:jc w:val="both"/>
        <w:rPr>
          <w:rFonts w:asciiTheme="minorHAnsi" w:hAnsiTheme="minorHAnsi"/>
          <w:i/>
        </w:rPr>
      </w:pPr>
      <w:r w:rsidRPr="002A27F7">
        <w:rPr>
          <w:rFonts w:asciiTheme="minorHAnsi" w:hAnsiTheme="minorHAnsi"/>
          <w:bCs/>
          <w:color w:val="auto"/>
          <w:u w:val="single"/>
        </w:rPr>
        <w:t>Failure to Enforce</w:t>
      </w:r>
      <w:r w:rsidR="002A27F7">
        <w:rPr>
          <w:rFonts w:asciiTheme="minorHAnsi" w:hAnsiTheme="minorHAnsi"/>
          <w:bCs/>
          <w:color w:val="auto"/>
          <w:u w:val="single"/>
        </w:rPr>
        <w:t>:</w:t>
      </w:r>
      <w:r w:rsidRPr="002A27F7">
        <w:rPr>
          <w:rFonts w:asciiTheme="minorHAnsi" w:hAnsiTheme="minorHAnsi"/>
          <w:b/>
          <w:bCs/>
          <w:color w:val="auto"/>
        </w:rPr>
        <w:t xml:space="preserve">  </w:t>
      </w:r>
      <w:r w:rsidR="002A27F7" w:rsidRPr="002A27F7">
        <w:rPr>
          <w:rFonts w:asciiTheme="minorHAnsi" w:eastAsia="Times New Roman" w:hAnsiTheme="minorHAnsi"/>
        </w:rPr>
        <w:t xml:space="preserve">Failure by the </w:t>
      </w:r>
      <w:r w:rsidR="002A27F7">
        <w:rPr>
          <w:rFonts w:asciiTheme="minorHAnsi" w:eastAsia="Times New Roman" w:hAnsiTheme="minorHAnsi"/>
        </w:rPr>
        <w:t>A</w:t>
      </w:r>
      <w:r w:rsidR="002A27F7" w:rsidRPr="002A27F7">
        <w:rPr>
          <w:rFonts w:asciiTheme="minorHAnsi" w:eastAsia="Times New Roman" w:hAnsiTheme="minorHAnsi"/>
        </w:rPr>
        <w:t xml:space="preserve">gency at any time to enforce the provisions of the contract shall not be construed as a waiver of any such provisions. Such failure to enforce shall not affect the validity of the contract or any part thereof or the right of the </w:t>
      </w:r>
      <w:r w:rsidR="002A27F7">
        <w:rPr>
          <w:rFonts w:asciiTheme="minorHAnsi" w:eastAsia="Times New Roman" w:hAnsiTheme="minorHAnsi"/>
        </w:rPr>
        <w:t>A</w:t>
      </w:r>
      <w:r w:rsidR="002A27F7" w:rsidRPr="002A27F7">
        <w:rPr>
          <w:rFonts w:asciiTheme="minorHAnsi" w:eastAsia="Times New Roman" w:hAnsiTheme="minorHAnsi"/>
        </w:rPr>
        <w:t>gency to enforce any provision at any time in accordance with its terms.</w:t>
      </w:r>
    </w:p>
    <w:p w14:paraId="0153AC01" w14:textId="77777777" w:rsidR="00825199" w:rsidRPr="00825199" w:rsidRDefault="00825199" w:rsidP="008F5592">
      <w:pPr>
        <w:pStyle w:val="Default"/>
        <w:ind w:left="360" w:hanging="360"/>
        <w:jc w:val="both"/>
        <w:rPr>
          <w:rFonts w:asciiTheme="minorHAnsi" w:hAnsiTheme="minorHAnsi"/>
          <w:i/>
        </w:rPr>
      </w:pPr>
    </w:p>
    <w:p w14:paraId="01FA5E4F" w14:textId="77777777" w:rsidR="00825199" w:rsidRPr="00EA6BBF" w:rsidRDefault="00825199" w:rsidP="008F5592">
      <w:pPr>
        <w:pStyle w:val="Default"/>
        <w:numPr>
          <w:ilvl w:val="0"/>
          <w:numId w:val="20"/>
        </w:numPr>
        <w:jc w:val="both"/>
        <w:rPr>
          <w:rFonts w:asciiTheme="minorHAnsi" w:hAnsiTheme="minorHAnsi"/>
          <w:i/>
        </w:rPr>
      </w:pPr>
      <w:r w:rsidRPr="00EA6BBF">
        <w:rPr>
          <w:rFonts w:asciiTheme="minorHAnsi" w:hAnsiTheme="minorHAnsi"/>
          <w:bCs/>
          <w:color w:val="auto"/>
          <w:u w:val="single"/>
        </w:rPr>
        <w:t>Final Payment</w:t>
      </w:r>
      <w:r w:rsidR="00EA6BBF">
        <w:rPr>
          <w:rFonts w:asciiTheme="minorHAnsi" w:hAnsiTheme="minorHAnsi"/>
          <w:bCs/>
          <w:color w:val="auto"/>
          <w:u w:val="single"/>
        </w:rPr>
        <w:t>:</w:t>
      </w:r>
      <w:r w:rsidRPr="00EA6BBF">
        <w:rPr>
          <w:rFonts w:asciiTheme="minorHAnsi" w:hAnsiTheme="minorHAnsi"/>
          <w:b/>
          <w:bCs/>
          <w:color w:val="auto"/>
        </w:rPr>
        <w:t xml:space="preserve">  </w:t>
      </w:r>
      <w:r w:rsidR="00EA6BBF" w:rsidRPr="00EA6BBF">
        <w:rPr>
          <w:rFonts w:asciiTheme="minorHAnsi" w:eastAsia="Times New Roman" w:hAnsiTheme="minorHAnsi"/>
        </w:rPr>
        <w:t xml:space="preserve">Upon satisfactory completion of the work performed under this contract, as a condition before final payment under this contract, or as a termination settlement under this contract, Contractor shall execute and deliver to the </w:t>
      </w:r>
      <w:r w:rsidR="00EA6BBF">
        <w:rPr>
          <w:rFonts w:asciiTheme="minorHAnsi" w:eastAsia="Times New Roman" w:hAnsiTheme="minorHAnsi"/>
        </w:rPr>
        <w:t>A</w:t>
      </w:r>
      <w:r w:rsidR="00EA6BBF" w:rsidRPr="00EA6BBF">
        <w:rPr>
          <w:rFonts w:asciiTheme="minorHAnsi" w:eastAsia="Times New Roman" w:hAnsiTheme="minorHAnsi"/>
        </w:rPr>
        <w:t>gency a release of all claims against the State arising under, or by virtue of, the contract, except claims which are specifically exempted by Contractor to be set forth therein. Unless otherwise provided in this contract, by state law, or otherwise expressly agreed to by the parties in this contract, final payment under the contract or settlement upon termination of this contract shall not constitute waiver of the State’s claims against Contractor under this contract.</w:t>
      </w:r>
    </w:p>
    <w:p w14:paraId="7D00BC29" w14:textId="77777777" w:rsidR="00825199" w:rsidRPr="00825199" w:rsidRDefault="00825199" w:rsidP="008F5592">
      <w:pPr>
        <w:pStyle w:val="Default"/>
        <w:ind w:left="360" w:hanging="360"/>
        <w:jc w:val="both"/>
        <w:rPr>
          <w:rFonts w:asciiTheme="minorHAnsi" w:hAnsiTheme="minorHAnsi"/>
          <w:i/>
        </w:rPr>
      </w:pPr>
    </w:p>
    <w:p w14:paraId="203F76D4" w14:textId="77777777" w:rsidR="00825199" w:rsidRPr="00EA6BBF" w:rsidRDefault="00825199" w:rsidP="008F5592">
      <w:pPr>
        <w:pStyle w:val="Default"/>
        <w:numPr>
          <w:ilvl w:val="0"/>
          <w:numId w:val="20"/>
        </w:numPr>
        <w:jc w:val="both"/>
        <w:rPr>
          <w:rFonts w:asciiTheme="minorHAnsi" w:hAnsiTheme="minorHAnsi"/>
          <w:i/>
        </w:rPr>
      </w:pPr>
      <w:r w:rsidRPr="00EA6BBF">
        <w:rPr>
          <w:rFonts w:asciiTheme="minorHAnsi" w:hAnsiTheme="minorHAnsi"/>
          <w:bCs/>
          <w:color w:val="auto"/>
          <w:u w:val="single"/>
        </w:rPr>
        <w:t>Force Majeure</w:t>
      </w:r>
      <w:r w:rsidR="00EA6BBF">
        <w:rPr>
          <w:rFonts w:asciiTheme="minorHAnsi" w:hAnsiTheme="minorHAnsi"/>
          <w:bCs/>
          <w:color w:val="auto"/>
          <w:u w:val="single"/>
        </w:rPr>
        <w:t>:</w:t>
      </w:r>
      <w:r w:rsidRPr="00EA6BBF">
        <w:rPr>
          <w:rFonts w:asciiTheme="minorHAnsi" w:hAnsiTheme="minorHAnsi"/>
          <w:b/>
          <w:bCs/>
          <w:color w:val="auto"/>
        </w:rPr>
        <w:t xml:space="preserve">  </w:t>
      </w:r>
      <w:r w:rsidR="00EA6BBF" w:rsidRPr="00EA6BBF">
        <w:rPr>
          <w:rFonts w:asciiTheme="minorHAnsi" w:eastAsia="Times New Roman" w:hAnsiTheme="minorHAnsi"/>
        </w:rPr>
        <w:t xml:space="preserve">Each party shall be excused from performance for any period and to the extent that it is prevented from performing any obligation or service, in whole or in part, </w:t>
      </w:r>
      <w:proofErr w:type="gramStart"/>
      <w:r w:rsidR="00EA6BBF" w:rsidRPr="00EA6BBF">
        <w:rPr>
          <w:rFonts w:asciiTheme="minorHAnsi" w:eastAsia="Times New Roman" w:hAnsiTheme="minorHAnsi"/>
        </w:rPr>
        <w:t>as a result of</w:t>
      </w:r>
      <w:proofErr w:type="gramEnd"/>
      <w:r w:rsidR="00EA6BBF" w:rsidRPr="00EA6BBF">
        <w:rPr>
          <w:rFonts w:asciiTheme="minorHAnsi" w:eastAsia="Times New Roman" w:hAnsiTheme="minorHAnsi"/>
        </w:rPr>
        <w:t xml:space="preserve"> causes beyond the reasonable control and without the fault or negligence of such party and/or its subcontractors. Such acts shall include without limitation acts of God, strikes, lockouts, riots, acts of war, epidemics, governmental regulations superimposed after the fact, fire, earthquakes, floods, or other natural disasters (“force majeure events”). When such a cause arises, Contractor shall notify the State immediately in writing of the cause of its inability to perform, how it affects its performance, and the anticipated duration of the inability to perform. Delays in delivery or in meeting completion dates due to force majeure events shall automatically extend such dates for a period equal to the duration of the delay </w:t>
      </w:r>
      <w:r w:rsidR="00EA6BBF" w:rsidRPr="00EA6BBF">
        <w:rPr>
          <w:rFonts w:asciiTheme="minorHAnsi" w:eastAsia="Times New Roman" w:hAnsiTheme="minorHAnsi"/>
        </w:rPr>
        <w:lastRenderedPageBreak/>
        <w:t>caused by such events, unless the State determines it to be in its best interest to terminate the agreement.</w:t>
      </w:r>
    </w:p>
    <w:p w14:paraId="3DBE6CF8" w14:textId="77777777" w:rsidR="00825199" w:rsidRPr="00825199" w:rsidRDefault="00825199" w:rsidP="008F5592">
      <w:pPr>
        <w:pStyle w:val="Default"/>
        <w:ind w:left="360" w:hanging="360"/>
        <w:jc w:val="both"/>
        <w:rPr>
          <w:rFonts w:asciiTheme="minorHAnsi" w:hAnsiTheme="minorHAnsi"/>
          <w:i/>
        </w:rPr>
      </w:pPr>
    </w:p>
    <w:p w14:paraId="4D674AA6" w14:textId="77777777" w:rsidR="00825199" w:rsidRPr="00F53589" w:rsidRDefault="00825199" w:rsidP="008F5592">
      <w:pPr>
        <w:pStyle w:val="Default"/>
        <w:numPr>
          <w:ilvl w:val="0"/>
          <w:numId w:val="20"/>
        </w:numPr>
        <w:jc w:val="both"/>
        <w:rPr>
          <w:rFonts w:asciiTheme="minorHAnsi" w:hAnsiTheme="minorHAnsi"/>
          <w:i/>
        </w:rPr>
      </w:pPr>
      <w:r w:rsidRPr="00F53589">
        <w:rPr>
          <w:rFonts w:asciiTheme="minorHAnsi" w:hAnsiTheme="minorHAnsi"/>
          <w:bCs/>
          <w:color w:val="auto"/>
          <w:u w:val="single"/>
        </w:rPr>
        <w:t>HIPAA Compliance</w:t>
      </w:r>
      <w:r w:rsidR="00F53589">
        <w:rPr>
          <w:rFonts w:asciiTheme="minorHAnsi" w:hAnsiTheme="minorHAnsi"/>
          <w:bCs/>
          <w:color w:val="auto"/>
          <w:u w:val="single"/>
        </w:rPr>
        <w:t>:</w:t>
      </w:r>
      <w:r w:rsidRPr="00F53589">
        <w:rPr>
          <w:rFonts w:asciiTheme="minorHAnsi" w:hAnsiTheme="minorHAnsi"/>
          <w:b/>
          <w:bCs/>
          <w:color w:val="auto"/>
        </w:rPr>
        <w:t xml:space="preserve">  </w:t>
      </w:r>
      <w:r w:rsidR="00F53589" w:rsidRPr="00F53589">
        <w:rPr>
          <w:rFonts w:asciiTheme="minorHAnsi" w:eastAsia="Times New Roman" w:hAnsiTheme="minorHAnsi"/>
        </w:rPr>
        <w:t>Contractor agrees to comply with the “Administrative Simplification” provisions of the Health Insurance Portability and Accountability Act of 1996, including electronic data interchange, code sets, identifiers, security, and privacy provisions, as may be applicable to the services under this contract.</w:t>
      </w:r>
    </w:p>
    <w:p w14:paraId="0EA79301" w14:textId="77777777" w:rsidR="00825199" w:rsidRPr="00825199" w:rsidRDefault="00825199" w:rsidP="008F5592">
      <w:pPr>
        <w:pStyle w:val="Default"/>
        <w:ind w:left="360" w:hanging="360"/>
        <w:jc w:val="both"/>
        <w:rPr>
          <w:rFonts w:asciiTheme="minorHAnsi" w:hAnsiTheme="minorHAnsi"/>
          <w:i/>
        </w:rPr>
      </w:pPr>
    </w:p>
    <w:p w14:paraId="4DBF58E4" w14:textId="77777777" w:rsidR="00825199" w:rsidRPr="00F53589" w:rsidRDefault="00825199" w:rsidP="008F5592">
      <w:pPr>
        <w:pStyle w:val="Default"/>
        <w:numPr>
          <w:ilvl w:val="0"/>
          <w:numId w:val="20"/>
        </w:numPr>
        <w:jc w:val="both"/>
        <w:rPr>
          <w:rFonts w:asciiTheme="minorHAnsi" w:hAnsiTheme="minorHAnsi"/>
          <w:i/>
        </w:rPr>
      </w:pPr>
      <w:r w:rsidRPr="00F53589">
        <w:rPr>
          <w:rFonts w:asciiTheme="minorHAnsi" w:hAnsiTheme="minorHAnsi"/>
          <w:bCs/>
          <w:color w:val="auto"/>
          <w:u w:val="single"/>
        </w:rPr>
        <w:t>Indemnification</w:t>
      </w:r>
      <w:r w:rsidR="00F53589">
        <w:rPr>
          <w:rFonts w:asciiTheme="minorHAnsi" w:hAnsiTheme="minorHAnsi"/>
          <w:bCs/>
          <w:color w:val="auto"/>
          <w:u w:val="single"/>
        </w:rPr>
        <w:t>:</w:t>
      </w:r>
      <w:r w:rsidRPr="00F53589">
        <w:rPr>
          <w:rFonts w:asciiTheme="minorHAnsi" w:hAnsiTheme="minorHAnsi"/>
          <w:b/>
          <w:bCs/>
          <w:color w:val="auto"/>
        </w:rPr>
        <w:t xml:space="preserve">  </w:t>
      </w:r>
      <w:r w:rsidR="00F53589" w:rsidRPr="00F53589">
        <w:rPr>
          <w:rFonts w:asciiTheme="minorHAnsi" w:eastAsia="Times New Roman" w:hAnsiTheme="minorHAnsi"/>
        </w:rPr>
        <w:t>To the fullest extent allowed by law, Contractor shall indemnify, defend, save and hold harmless, protect, and exonerate the agency, its commissioners, board members, officers, employees, agents, and representatives, and the State of Mississippi from and against all claims, demands, liabilities, suits, actions, damages, losses, and costs of every kind and nature whatsoever including, without limitation, court costs, investigative fees and expenses, and attorney’s fees, arising out of or caused by Contractor and/or its partners, principals, agents, employees and/or subcontractors in the performance of or failure to perform this agreement. In the State’s sole discretion</w:t>
      </w:r>
      <w:r w:rsidR="00071321">
        <w:rPr>
          <w:rFonts w:asciiTheme="minorHAnsi" w:eastAsia="Times New Roman" w:hAnsiTheme="minorHAnsi"/>
        </w:rPr>
        <w:t xml:space="preserve"> upon approval of the Office of the Mississippi Attorney General</w:t>
      </w:r>
      <w:r w:rsidR="00F53589" w:rsidRPr="00F53589">
        <w:rPr>
          <w:rFonts w:asciiTheme="minorHAnsi" w:eastAsia="Times New Roman" w:hAnsiTheme="minorHAnsi"/>
        </w:rPr>
        <w:t xml:space="preserve">, Contractor may be allowed to control the defense of any such claim, suit, etc. In the event Contractor defends said claim, suit, etc., Contractor shall use legal counsel acceptable to the </w:t>
      </w:r>
      <w:r w:rsidR="00071321">
        <w:rPr>
          <w:rFonts w:asciiTheme="minorHAnsi" w:eastAsia="Times New Roman" w:hAnsiTheme="minorHAnsi"/>
        </w:rPr>
        <w:t>Office of the Mississippi Attorney General</w:t>
      </w:r>
      <w:r w:rsidR="00F53589" w:rsidRPr="00F53589">
        <w:rPr>
          <w:rFonts w:asciiTheme="minorHAnsi" w:eastAsia="Times New Roman" w:hAnsiTheme="minorHAnsi"/>
        </w:rPr>
        <w:t xml:space="preserve">. Contractor shall be solely responsible for all costs and/or expenses associated with such defense, and the State shall be entitled to participate in said defense. </w:t>
      </w:r>
      <w:proofErr w:type="gramStart"/>
      <w:r w:rsidR="00F53589" w:rsidRPr="00F53589">
        <w:rPr>
          <w:rFonts w:asciiTheme="minorHAnsi" w:eastAsia="Times New Roman" w:hAnsiTheme="minorHAnsi"/>
        </w:rPr>
        <w:t>Contractor</w:t>
      </w:r>
      <w:proofErr w:type="gramEnd"/>
      <w:r w:rsidR="00F53589" w:rsidRPr="00F53589">
        <w:rPr>
          <w:rFonts w:asciiTheme="minorHAnsi" w:eastAsia="Times New Roman" w:hAnsiTheme="minorHAnsi"/>
        </w:rPr>
        <w:t xml:space="preserve"> shall not settle any claim, suit, etc. without the concurrence</w:t>
      </w:r>
      <w:r w:rsidR="00071321">
        <w:rPr>
          <w:rFonts w:asciiTheme="minorHAnsi" w:eastAsia="Times New Roman" w:hAnsiTheme="minorHAnsi"/>
        </w:rPr>
        <w:t xml:space="preserve"> of the Office of the Mississippi Attorney General</w:t>
      </w:r>
      <w:r w:rsidR="00F53589" w:rsidRPr="00F53589">
        <w:rPr>
          <w:rFonts w:asciiTheme="minorHAnsi" w:eastAsia="Times New Roman" w:hAnsiTheme="minorHAnsi"/>
        </w:rPr>
        <w:t>, which shall not</w:t>
      </w:r>
      <w:r w:rsidR="00071321">
        <w:rPr>
          <w:rFonts w:asciiTheme="minorHAnsi" w:eastAsia="Times New Roman" w:hAnsiTheme="minorHAnsi"/>
        </w:rPr>
        <w:t xml:space="preserve"> be</w:t>
      </w:r>
      <w:r w:rsidR="00F53589" w:rsidRPr="00F53589">
        <w:rPr>
          <w:rFonts w:asciiTheme="minorHAnsi" w:eastAsia="Times New Roman" w:hAnsiTheme="minorHAnsi"/>
        </w:rPr>
        <w:t xml:space="preserve"> unreasonably withh</w:t>
      </w:r>
      <w:r w:rsidR="00071321">
        <w:rPr>
          <w:rFonts w:asciiTheme="minorHAnsi" w:eastAsia="Times New Roman" w:hAnsiTheme="minorHAnsi"/>
        </w:rPr>
        <w:t>e</w:t>
      </w:r>
      <w:r w:rsidR="00F53589" w:rsidRPr="00F53589">
        <w:rPr>
          <w:rFonts w:asciiTheme="minorHAnsi" w:eastAsia="Times New Roman" w:hAnsiTheme="minorHAnsi"/>
        </w:rPr>
        <w:t>ld.</w:t>
      </w:r>
    </w:p>
    <w:p w14:paraId="40C20044" w14:textId="77777777" w:rsidR="00825199" w:rsidRPr="00825199" w:rsidRDefault="00825199" w:rsidP="008F5592">
      <w:pPr>
        <w:pStyle w:val="Default"/>
        <w:ind w:left="360" w:hanging="360"/>
        <w:jc w:val="both"/>
        <w:rPr>
          <w:rFonts w:asciiTheme="minorHAnsi" w:hAnsiTheme="minorHAnsi"/>
          <w:bCs/>
          <w:color w:val="auto"/>
          <w:u w:val="single"/>
        </w:rPr>
      </w:pPr>
    </w:p>
    <w:p w14:paraId="6D90F795" w14:textId="77777777" w:rsidR="00825199" w:rsidRPr="00825199" w:rsidRDefault="00825199" w:rsidP="008F5592">
      <w:pPr>
        <w:pStyle w:val="Default"/>
        <w:ind w:left="360" w:hanging="360"/>
        <w:jc w:val="center"/>
        <w:rPr>
          <w:rFonts w:asciiTheme="minorHAnsi" w:hAnsiTheme="minorHAnsi"/>
          <w:b/>
          <w:bCs/>
          <w:color w:val="auto"/>
        </w:rPr>
      </w:pPr>
      <w:r w:rsidRPr="00825199">
        <w:rPr>
          <w:rFonts w:asciiTheme="minorHAnsi" w:hAnsiTheme="minorHAnsi"/>
          <w:b/>
          <w:bCs/>
          <w:color w:val="auto"/>
          <w:highlight w:val="green"/>
        </w:rPr>
        <w:t>OR</w:t>
      </w:r>
      <w:r w:rsidRPr="00825199">
        <w:rPr>
          <w:rFonts w:asciiTheme="minorHAnsi" w:hAnsiTheme="minorHAnsi"/>
          <w:b/>
          <w:bCs/>
          <w:color w:val="auto"/>
        </w:rPr>
        <w:t xml:space="preserve"> </w:t>
      </w:r>
    </w:p>
    <w:p w14:paraId="6D7708E3" w14:textId="77777777" w:rsidR="00825199" w:rsidRPr="00825199" w:rsidRDefault="00825199" w:rsidP="008F5592">
      <w:pPr>
        <w:pStyle w:val="Default"/>
        <w:ind w:left="360" w:hanging="360"/>
        <w:jc w:val="both"/>
        <w:rPr>
          <w:rFonts w:asciiTheme="minorHAnsi" w:hAnsiTheme="minorHAnsi"/>
          <w:bCs/>
          <w:color w:val="auto"/>
          <w:u w:val="single"/>
        </w:rPr>
      </w:pPr>
    </w:p>
    <w:p w14:paraId="0A9CCCC0" w14:textId="77777777" w:rsidR="00825199" w:rsidRPr="00825199" w:rsidRDefault="00825199" w:rsidP="003A47FE">
      <w:pPr>
        <w:pStyle w:val="Default"/>
        <w:ind w:left="360"/>
        <w:jc w:val="both"/>
        <w:rPr>
          <w:rFonts w:asciiTheme="minorHAnsi" w:hAnsiTheme="minorHAnsi"/>
          <w:i/>
        </w:rPr>
      </w:pPr>
      <w:r w:rsidRPr="00825199">
        <w:rPr>
          <w:rFonts w:asciiTheme="minorHAnsi" w:eastAsia="Times New Roman" w:hAnsiTheme="minorHAnsi"/>
          <w:highlight w:val="green"/>
        </w:rPr>
        <w:t>(</w:t>
      </w:r>
      <w:r w:rsidR="003A47FE">
        <w:rPr>
          <w:rFonts w:asciiTheme="minorHAnsi" w:eastAsia="Times New Roman" w:hAnsiTheme="minorHAnsi"/>
          <w:highlight w:val="green"/>
        </w:rPr>
        <w:t>F</w:t>
      </w:r>
      <w:r w:rsidRPr="00825199">
        <w:rPr>
          <w:rFonts w:asciiTheme="minorHAnsi" w:eastAsia="Times New Roman" w:hAnsiTheme="minorHAnsi"/>
          <w:bCs/>
          <w:highlight w:val="green"/>
        </w:rPr>
        <w:t>or contracts between two state agencies or entities</w:t>
      </w:r>
      <w:r w:rsidRPr="00825199">
        <w:rPr>
          <w:rFonts w:asciiTheme="minorHAnsi" w:eastAsia="Times New Roman" w:hAnsiTheme="minorHAnsi"/>
          <w:highlight w:val="green"/>
        </w:rPr>
        <w:t>)</w:t>
      </w:r>
      <w:r w:rsidR="002135F6">
        <w:rPr>
          <w:rFonts w:asciiTheme="minorHAnsi" w:hAnsiTheme="minorHAnsi"/>
          <w:b/>
          <w:bCs/>
          <w:color w:val="auto"/>
        </w:rPr>
        <w:t xml:space="preserve"> </w:t>
      </w:r>
      <w:r w:rsidR="003A47FE" w:rsidRPr="00825199">
        <w:rPr>
          <w:rFonts w:asciiTheme="minorHAnsi" w:hAnsiTheme="minorHAnsi"/>
          <w:bCs/>
          <w:color w:val="auto"/>
          <w:u w:val="single"/>
        </w:rPr>
        <w:t>Indemnification</w:t>
      </w:r>
      <w:r w:rsidR="003A47FE">
        <w:rPr>
          <w:rFonts w:asciiTheme="minorHAnsi" w:hAnsiTheme="minorHAnsi"/>
          <w:bCs/>
          <w:color w:val="auto"/>
          <w:u w:val="single"/>
        </w:rPr>
        <w:t>:</w:t>
      </w:r>
      <w:r w:rsidR="003A47FE" w:rsidRPr="00825199">
        <w:rPr>
          <w:rFonts w:asciiTheme="minorHAnsi" w:hAnsiTheme="minorHAnsi"/>
          <w:bCs/>
          <w:color w:val="auto"/>
        </w:rPr>
        <w:t xml:space="preserve">  </w:t>
      </w:r>
      <w:r w:rsidR="00F53589" w:rsidRPr="00F53589">
        <w:rPr>
          <w:rFonts w:asciiTheme="minorHAnsi" w:eastAsia="Times New Roman" w:hAnsiTheme="minorHAnsi"/>
        </w:rPr>
        <w:t>Contractor’s tort liability, as an entity of the State of Mississippi, is determined and controlled in</w:t>
      </w:r>
      <w:r w:rsidR="00F53589">
        <w:rPr>
          <w:rFonts w:asciiTheme="minorHAnsi" w:eastAsia="Times New Roman" w:hAnsiTheme="minorHAnsi"/>
        </w:rPr>
        <w:t xml:space="preserve"> </w:t>
      </w:r>
      <w:r w:rsidR="00F53589" w:rsidRPr="00F53589">
        <w:rPr>
          <w:rFonts w:asciiTheme="minorHAnsi" w:eastAsia="Times New Roman" w:hAnsiTheme="minorHAnsi"/>
        </w:rPr>
        <w:t xml:space="preserve">accordance with Mississippi Code Annotated §§ 11-46-1 </w:t>
      </w:r>
      <w:r w:rsidR="00F53589" w:rsidRPr="00C312E4">
        <w:rPr>
          <w:rFonts w:asciiTheme="minorHAnsi" w:eastAsia="Times New Roman" w:hAnsiTheme="minorHAnsi"/>
          <w:i/>
        </w:rPr>
        <w:t>et seq.</w:t>
      </w:r>
      <w:r w:rsidR="00F53589" w:rsidRPr="00F53589">
        <w:rPr>
          <w:rFonts w:asciiTheme="minorHAnsi" w:eastAsia="Times New Roman" w:hAnsiTheme="minorHAnsi"/>
        </w:rPr>
        <w:t>, including all defenses and</w:t>
      </w:r>
      <w:r w:rsidR="00F53589">
        <w:rPr>
          <w:rFonts w:asciiTheme="minorHAnsi" w:eastAsia="Times New Roman" w:hAnsiTheme="minorHAnsi"/>
        </w:rPr>
        <w:t xml:space="preserve"> </w:t>
      </w:r>
      <w:r w:rsidR="00F53589" w:rsidRPr="00F53589">
        <w:rPr>
          <w:rFonts w:asciiTheme="minorHAnsi" w:eastAsia="Times New Roman" w:hAnsiTheme="minorHAnsi"/>
        </w:rPr>
        <w:t>exceptions contained therein. Nothing in this agreement shall have the effect of changing or</w:t>
      </w:r>
      <w:r w:rsidR="00F53589">
        <w:rPr>
          <w:rFonts w:asciiTheme="minorHAnsi" w:eastAsia="Times New Roman" w:hAnsiTheme="minorHAnsi"/>
        </w:rPr>
        <w:t xml:space="preserve"> </w:t>
      </w:r>
      <w:r w:rsidR="00F53589" w:rsidRPr="00F53589">
        <w:rPr>
          <w:rFonts w:asciiTheme="minorHAnsi" w:eastAsia="Times New Roman" w:hAnsiTheme="minorHAnsi"/>
        </w:rPr>
        <w:t>altering this liability or of eliminating any defense available to the State under statute.</w:t>
      </w:r>
    </w:p>
    <w:p w14:paraId="3C67A4F6" w14:textId="77777777" w:rsidR="00825199" w:rsidRPr="00825199" w:rsidRDefault="00825199" w:rsidP="008F5592">
      <w:pPr>
        <w:pStyle w:val="Default"/>
        <w:ind w:left="360" w:hanging="360"/>
        <w:jc w:val="both"/>
        <w:rPr>
          <w:rFonts w:asciiTheme="minorHAnsi" w:hAnsiTheme="minorHAnsi"/>
          <w:i/>
        </w:rPr>
      </w:pPr>
    </w:p>
    <w:p w14:paraId="6F304895" w14:textId="77777777" w:rsidR="00825199" w:rsidRPr="006138BC" w:rsidRDefault="00825199" w:rsidP="008F5592">
      <w:pPr>
        <w:pStyle w:val="Default"/>
        <w:numPr>
          <w:ilvl w:val="0"/>
          <w:numId w:val="20"/>
        </w:numPr>
        <w:jc w:val="both"/>
        <w:rPr>
          <w:rFonts w:asciiTheme="minorHAnsi" w:hAnsiTheme="minorHAnsi"/>
          <w:i/>
        </w:rPr>
      </w:pPr>
      <w:r w:rsidRPr="006138BC">
        <w:rPr>
          <w:rFonts w:asciiTheme="minorHAnsi" w:hAnsiTheme="minorHAnsi"/>
          <w:bCs/>
          <w:color w:val="auto"/>
          <w:u w:val="single"/>
        </w:rPr>
        <w:t>Independent Contractor Status</w:t>
      </w:r>
      <w:r w:rsidR="006138BC" w:rsidRPr="006138BC">
        <w:rPr>
          <w:rFonts w:asciiTheme="minorHAnsi" w:hAnsiTheme="minorHAnsi"/>
          <w:bCs/>
          <w:color w:val="auto"/>
          <w:u w:val="single"/>
        </w:rPr>
        <w:t>:</w:t>
      </w:r>
      <w:r w:rsidRPr="006138BC">
        <w:rPr>
          <w:rFonts w:asciiTheme="minorHAnsi" w:hAnsiTheme="minorHAnsi"/>
          <w:b/>
          <w:bCs/>
          <w:color w:val="auto"/>
        </w:rPr>
        <w:t xml:space="preserve">  </w:t>
      </w:r>
      <w:r w:rsidR="006138BC" w:rsidRPr="006138BC">
        <w:rPr>
          <w:rFonts w:asciiTheme="minorHAnsi" w:eastAsia="Times New Roman" w:hAnsiTheme="minorHAnsi"/>
        </w:rPr>
        <w:t xml:space="preserve">Contractor shall, </w:t>
      </w:r>
      <w:proofErr w:type="gramStart"/>
      <w:r w:rsidR="006138BC" w:rsidRPr="006138BC">
        <w:rPr>
          <w:rFonts w:asciiTheme="minorHAnsi" w:eastAsia="Times New Roman" w:hAnsiTheme="minorHAnsi"/>
        </w:rPr>
        <w:t>at all times</w:t>
      </w:r>
      <w:proofErr w:type="gramEnd"/>
      <w:r w:rsidR="006138BC" w:rsidRPr="006138BC">
        <w:rPr>
          <w:rFonts w:asciiTheme="minorHAnsi" w:eastAsia="Times New Roman" w:hAnsiTheme="minorHAnsi"/>
        </w:rPr>
        <w:t xml:space="preserve">, be regarded as and shall be legally considered an independent contractor and shall at no time act as an agent for the State. Nothing contained herein shall be deemed or construed by the State, Contractor, or any third party as creating the relationship of principal and agent, master and servant, partners, joint ventures, employer and employee, or any similar such relationship between the State and Contractor. Neither the method of computation of fees or other charges, nor any other provision contained herein, nor any acts of the State or Contractor hereunder </w:t>
      </w:r>
      <w:proofErr w:type="gramStart"/>
      <w:r w:rsidR="006138BC" w:rsidRPr="006138BC">
        <w:rPr>
          <w:rFonts w:asciiTheme="minorHAnsi" w:eastAsia="Times New Roman" w:hAnsiTheme="minorHAnsi"/>
        </w:rPr>
        <w:t>creates, or</w:t>
      </w:r>
      <w:proofErr w:type="gramEnd"/>
      <w:r w:rsidR="006138BC" w:rsidRPr="006138BC">
        <w:rPr>
          <w:rFonts w:asciiTheme="minorHAnsi" w:eastAsia="Times New Roman" w:hAnsiTheme="minorHAnsi"/>
        </w:rPr>
        <w:t xml:space="preserve"> shall be deemed to create a relationship other than the independent relationship of the State and Contractor. Contractor’s personnel shall not be deemed in any way, directly or indirectly, expressly or by implication, to be employees of the State. Neither Contractor nor its employees shall, under any circumstances, be considered servants, agents, or employees of the </w:t>
      </w:r>
      <w:r w:rsidR="000A1377">
        <w:rPr>
          <w:rFonts w:asciiTheme="minorHAnsi" w:eastAsia="Times New Roman" w:hAnsiTheme="minorHAnsi"/>
        </w:rPr>
        <w:t>a</w:t>
      </w:r>
      <w:r w:rsidR="006138BC" w:rsidRPr="006138BC">
        <w:rPr>
          <w:rFonts w:asciiTheme="minorHAnsi" w:eastAsia="Times New Roman" w:hAnsiTheme="minorHAnsi"/>
        </w:rPr>
        <w:t xml:space="preserve">gency, and the </w:t>
      </w:r>
      <w:r w:rsidR="000A1377">
        <w:rPr>
          <w:rFonts w:asciiTheme="minorHAnsi" w:eastAsia="Times New Roman" w:hAnsiTheme="minorHAnsi"/>
        </w:rPr>
        <w:t>A</w:t>
      </w:r>
      <w:r w:rsidR="006138BC" w:rsidRPr="006138BC">
        <w:rPr>
          <w:rFonts w:asciiTheme="minorHAnsi" w:eastAsia="Times New Roman" w:hAnsiTheme="minorHAnsi"/>
        </w:rPr>
        <w:t xml:space="preserve">gency shall be at no time legally responsible for any </w:t>
      </w:r>
      <w:r w:rsidR="006138BC" w:rsidRPr="006138BC">
        <w:rPr>
          <w:rFonts w:asciiTheme="minorHAnsi" w:eastAsia="Times New Roman" w:hAnsiTheme="minorHAnsi"/>
        </w:rPr>
        <w:lastRenderedPageBreak/>
        <w:t xml:space="preserve">negligence or other wrongdoing by Contractor, its servants, agents, or employees. The </w:t>
      </w:r>
      <w:r w:rsidR="000A1377">
        <w:rPr>
          <w:rFonts w:asciiTheme="minorHAnsi" w:eastAsia="Times New Roman" w:hAnsiTheme="minorHAnsi"/>
        </w:rPr>
        <w:t>A</w:t>
      </w:r>
      <w:r w:rsidR="006138BC" w:rsidRPr="006138BC">
        <w:rPr>
          <w:rFonts w:asciiTheme="minorHAnsi" w:eastAsia="Times New Roman" w:hAnsiTheme="minorHAnsi"/>
        </w:rPr>
        <w:t xml:space="preserve">gency shall not withhold from the contract payments to Contractor any federal or state unemployment taxes, federal or state income taxes, Social Security tax, or any other amounts for benefits to Contractor. Further, the </w:t>
      </w:r>
      <w:r w:rsidR="000A1377">
        <w:rPr>
          <w:rFonts w:asciiTheme="minorHAnsi" w:eastAsia="Times New Roman" w:hAnsiTheme="minorHAnsi"/>
        </w:rPr>
        <w:t>A</w:t>
      </w:r>
      <w:r w:rsidR="006138BC" w:rsidRPr="006138BC">
        <w:rPr>
          <w:rFonts w:asciiTheme="minorHAnsi" w:eastAsia="Times New Roman" w:hAnsiTheme="minorHAnsi"/>
        </w:rPr>
        <w:t>gency shall not provide to Contractor any insurance coverage or other benefits, including Worker’s Compensation, normally provided by the State for its employees.</w:t>
      </w:r>
    </w:p>
    <w:p w14:paraId="2A5D6674" w14:textId="77777777" w:rsidR="00825199" w:rsidRPr="00825199" w:rsidRDefault="00825199" w:rsidP="008F5592">
      <w:pPr>
        <w:pStyle w:val="Default"/>
        <w:ind w:left="360" w:hanging="360"/>
        <w:jc w:val="both"/>
        <w:rPr>
          <w:rFonts w:asciiTheme="minorHAnsi" w:hAnsiTheme="minorHAnsi"/>
          <w:i/>
        </w:rPr>
      </w:pPr>
    </w:p>
    <w:p w14:paraId="5C304063" w14:textId="77777777" w:rsidR="00825199" w:rsidRPr="001E42E4" w:rsidRDefault="00825199" w:rsidP="008F5592">
      <w:pPr>
        <w:pStyle w:val="Default"/>
        <w:numPr>
          <w:ilvl w:val="0"/>
          <w:numId w:val="20"/>
        </w:numPr>
        <w:jc w:val="both"/>
        <w:rPr>
          <w:rFonts w:asciiTheme="minorHAnsi" w:hAnsiTheme="minorHAnsi"/>
          <w:i/>
        </w:rPr>
      </w:pPr>
      <w:r w:rsidRPr="001E42E4">
        <w:rPr>
          <w:rFonts w:asciiTheme="minorHAnsi" w:hAnsiTheme="minorHAnsi"/>
          <w:bCs/>
          <w:color w:val="auto"/>
          <w:u w:val="single"/>
        </w:rPr>
        <w:t>Infringement Indemnification</w:t>
      </w:r>
      <w:r w:rsidR="001E42E4">
        <w:rPr>
          <w:rFonts w:asciiTheme="minorHAnsi" w:hAnsiTheme="minorHAnsi"/>
          <w:bCs/>
          <w:color w:val="auto"/>
          <w:u w:val="single"/>
        </w:rPr>
        <w:t>:</w:t>
      </w:r>
      <w:r w:rsidRPr="001E42E4">
        <w:rPr>
          <w:rFonts w:asciiTheme="minorHAnsi" w:hAnsiTheme="minorHAnsi"/>
          <w:b/>
          <w:bCs/>
          <w:color w:val="auto"/>
        </w:rPr>
        <w:t xml:space="preserve">  </w:t>
      </w:r>
      <w:r w:rsidR="001E42E4" w:rsidRPr="001E42E4">
        <w:rPr>
          <w:rFonts w:asciiTheme="minorHAnsi" w:eastAsia="Times New Roman" w:hAnsiTheme="minorHAnsi"/>
        </w:rPr>
        <w:t>Contractor warrants that the materials and deliverables provided to the customer under this agreement, and their use by the customer, will not infringe or constitute an infringement of any copyright, patent, trademark, or other proprietary right. Should any such items become the subject of an infringement claim or suit, Contractor shall defend the infringement action and/or obtain for the customer the right to continue using such items. Should Contractor fail to obtain for the customer the right to use such items, Contractor shall suitably modify them to make them non-infringing or substitute equivalent software or other items at Contractor’s expense. In the event the above remedial measures cannot possibly be accomplished, and only in that event, Contractor may require the customer to discontinue using such items, in which case Contractor will refund to the customer the fees previously paid by the customer for the items the customer may no longer use, and shall compensate the customer for the lost value of the infringing part to the phase in which it was used, up to and including the contract price for said phase. Said refund shall be paid within ten (10) working days of notice to the customer to discontinue said use.</w:t>
      </w:r>
    </w:p>
    <w:p w14:paraId="42230469" w14:textId="77777777" w:rsidR="00825199" w:rsidRPr="00825199" w:rsidRDefault="00825199" w:rsidP="008F5592">
      <w:pPr>
        <w:pStyle w:val="Default"/>
        <w:ind w:left="360" w:hanging="360"/>
        <w:jc w:val="both"/>
        <w:rPr>
          <w:rFonts w:asciiTheme="minorHAnsi" w:hAnsiTheme="minorHAnsi"/>
          <w:bCs/>
          <w:color w:val="auto"/>
          <w:u w:val="single"/>
        </w:rPr>
      </w:pPr>
    </w:p>
    <w:p w14:paraId="546CFFF1" w14:textId="77777777" w:rsidR="00825199" w:rsidRPr="00825199" w:rsidRDefault="001E42E4" w:rsidP="002C46E5">
      <w:pPr>
        <w:pStyle w:val="Default"/>
        <w:ind w:left="360"/>
        <w:jc w:val="both"/>
        <w:rPr>
          <w:rFonts w:asciiTheme="minorHAnsi" w:hAnsiTheme="minorHAnsi"/>
          <w:i/>
        </w:rPr>
      </w:pPr>
      <w:r w:rsidRPr="001E42E4">
        <w:rPr>
          <w:rFonts w:asciiTheme="minorHAnsi" w:eastAsia="Times New Roman" w:hAnsiTheme="minorHAnsi"/>
        </w:rPr>
        <w:t>Scope of Indemnification: Provided that the State promptly notifies Contractor in writing of any</w:t>
      </w:r>
      <w:r>
        <w:rPr>
          <w:rFonts w:asciiTheme="minorHAnsi" w:eastAsia="Times New Roman" w:hAnsiTheme="minorHAnsi"/>
        </w:rPr>
        <w:t xml:space="preserve"> </w:t>
      </w:r>
      <w:r w:rsidRPr="001E42E4">
        <w:rPr>
          <w:rFonts w:asciiTheme="minorHAnsi" w:eastAsia="Times New Roman" w:hAnsiTheme="minorHAnsi"/>
        </w:rPr>
        <w:t>alleged infringement claim of which it has knowledge, Contractor shall defend, at its own</w:t>
      </w:r>
      <w:r>
        <w:rPr>
          <w:rFonts w:asciiTheme="minorHAnsi" w:eastAsia="Times New Roman" w:hAnsiTheme="minorHAnsi"/>
        </w:rPr>
        <w:t xml:space="preserve"> </w:t>
      </w:r>
      <w:r w:rsidRPr="001E42E4">
        <w:rPr>
          <w:rFonts w:asciiTheme="minorHAnsi" w:eastAsia="Times New Roman" w:hAnsiTheme="minorHAnsi"/>
        </w:rPr>
        <w:t>expense, the State against, and pay all costs, damages and attorney fees that a court finally</w:t>
      </w:r>
      <w:r>
        <w:rPr>
          <w:rFonts w:asciiTheme="minorHAnsi" w:eastAsia="Times New Roman" w:hAnsiTheme="minorHAnsi"/>
        </w:rPr>
        <w:t xml:space="preserve"> </w:t>
      </w:r>
      <w:r w:rsidRPr="001E42E4">
        <w:rPr>
          <w:rFonts w:asciiTheme="minorHAnsi" w:eastAsia="Times New Roman" w:hAnsiTheme="minorHAnsi"/>
        </w:rPr>
        <w:t>awards for infringement based on the programs and deliverables provided under this agreement.</w:t>
      </w:r>
    </w:p>
    <w:p w14:paraId="74A3AB8C" w14:textId="77777777" w:rsidR="00825199" w:rsidRPr="00825199" w:rsidRDefault="00825199" w:rsidP="008F5592">
      <w:pPr>
        <w:pStyle w:val="ListParagraph"/>
        <w:spacing w:after="0" w:line="240" w:lineRule="auto"/>
        <w:ind w:left="360" w:hanging="360"/>
        <w:rPr>
          <w:rFonts w:cs="Times New Roman"/>
          <w:bCs/>
          <w:sz w:val="24"/>
          <w:szCs w:val="24"/>
          <w:u w:val="single"/>
        </w:rPr>
      </w:pPr>
    </w:p>
    <w:p w14:paraId="45F90262" w14:textId="77777777" w:rsidR="00825199" w:rsidRPr="001E42E4" w:rsidRDefault="00825199" w:rsidP="008F5592">
      <w:pPr>
        <w:pStyle w:val="Default"/>
        <w:numPr>
          <w:ilvl w:val="0"/>
          <w:numId w:val="20"/>
        </w:numPr>
        <w:jc w:val="both"/>
        <w:rPr>
          <w:rFonts w:asciiTheme="minorHAnsi" w:hAnsiTheme="minorHAnsi"/>
          <w:i/>
        </w:rPr>
      </w:pPr>
      <w:r w:rsidRPr="001E42E4">
        <w:rPr>
          <w:rFonts w:asciiTheme="minorHAnsi" w:hAnsiTheme="minorHAnsi"/>
          <w:bCs/>
          <w:color w:val="auto"/>
          <w:u w:val="single"/>
        </w:rPr>
        <w:t>Integrated Agreement/Merger</w:t>
      </w:r>
      <w:r w:rsidR="001E42E4">
        <w:rPr>
          <w:rFonts w:asciiTheme="minorHAnsi" w:hAnsiTheme="minorHAnsi"/>
          <w:bCs/>
          <w:color w:val="auto"/>
          <w:u w:val="single"/>
        </w:rPr>
        <w:t>:</w:t>
      </w:r>
      <w:r w:rsidRPr="001E42E4">
        <w:rPr>
          <w:rFonts w:asciiTheme="minorHAnsi" w:hAnsiTheme="minorHAnsi"/>
          <w:b/>
          <w:bCs/>
          <w:color w:val="auto"/>
        </w:rPr>
        <w:t xml:space="preserve">  </w:t>
      </w:r>
      <w:r w:rsidR="001E42E4" w:rsidRPr="001E42E4">
        <w:rPr>
          <w:rFonts w:asciiTheme="minorHAnsi" w:eastAsia="Times New Roman" w:hAnsiTheme="minorHAnsi"/>
        </w:rPr>
        <w:t xml:space="preserve">This agreement, including all contract documents, represents the entire and integrated agreement between the parties hereto and supersedes all prior negotiations, representations or agreements, irrespective of whether written or oral. This agreement may be altered, amended, or modified only by a written document executed by the State and Contractor. </w:t>
      </w:r>
      <w:proofErr w:type="gramStart"/>
      <w:r w:rsidR="001E42E4" w:rsidRPr="001E42E4">
        <w:rPr>
          <w:rFonts w:asciiTheme="minorHAnsi" w:eastAsia="Times New Roman" w:hAnsiTheme="minorHAnsi"/>
        </w:rPr>
        <w:t>Contractor</w:t>
      </w:r>
      <w:proofErr w:type="gramEnd"/>
      <w:r w:rsidR="001E42E4" w:rsidRPr="001E42E4">
        <w:rPr>
          <w:rFonts w:asciiTheme="minorHAnsi" w:eastAsia="Times New Roman" w:hAnsiTheme="minorHAnsi"/>
        </w:rPr>
        <w:t xml:space="preserve"> acknowledges that it has thoroughly read all contract documents and has had the opportunity to receive competent advice and counsel necessary for it to form a full and complete understanding of all rights and obligations herein. Accordingly, this agreement shall not be construed or interpreted in favor of or against the State or Contractor </w:t>
      </w:r>
      <w:proofErr w:type="gramStart"/>
      <w:r w:rsidR="001E42E4" w:rsidRPr="001E42E4">
        <w:rPr>
          <w:rFonts w:asciiTheme="minorHAnsi" w:eastAsia="Times New Roman" w:hAnsiTheme="minorHAnsi"/>
        </w:rPr>
        <w:t>on the basis of</w:t>
      </w:r>
      <w:proofErr w:type="gramEnd"/>
      <w:r w:rsidR="001E42E4" w:rsidRPr="001E42E4">
        <w:rPr>
          <w:rFonts w:asciiTheme="minorHAnsi" w:eastAsia="Times New Roman" w:hAnsiTheme="minorHAnsi"/>
        </w:rPr>
        <w:t xml:space="preserve"> draftsmanship or preparation hereof.</w:t>
      </w:r>
    </w:p>
    <w:p w14:paraId="7CDD526C" w14:textId="77777777" w:rsidR="00825199" w:rsidRPr="00825199" w:rsidRDefault="00825199" w:rsidP="008F5592">
      <w:pPr>
        <w:pStyle w:val="Default"/>
        <w:ind w:left="360" w:hanging="360"/>
        <w:jc w:val="both"/>
        <w:rPr>
          <w:rFonts w:asciiTheme="minorHAnsi" w:hAnsiTheme="minorHAnsi"/>
          <w:i/>
        </w:rPr>
      </w:pPr>
    </w:p>
    <w:p w14:paraId="51AFFDDB" w14:textId="77777777" w:rsidR="00825199" w:rsidRPr="00825199" w:rsidRDefault="00825199" w:rsidP="008F5592">
      <w:pPr>
        <w:pStyle w:val="Default"/>
        <w:numPr>
          <w:ilvl w:val="0"/>
          <w:numId w:val="20"/>
        </w:numPr>
        <w:jc w:val="both"/>
        <w:rPr>
          <w:rFonts w:asciiTheme="minorHAnsi" w:hAnsiTheme="minorHAnsi"/>
          <w:i/>
        </w:rPr>
      </w:pPr>
      <w:r w:rsidRPr="00825199">
        <w:rPr>
          <w:rFonts w:asciiTheme="minorHAnsi" w:hAnsiTheme="minorHAnsi"/>
          <w:bCs/>
          <w:color w:val="auto"/>
          <w:u w:val="single"/>
        </w:rPr>
        <w:t>Liquidated Damages</w:t>
      </w:r>
      <w:r w:rsidR="00791AAA">
        <w:rPr>
          <w:rFonts w:asciiTheme="minorHAnsi" w:hAnsiTheme="minorHAnsi"/>
          <w:bCs/>
          <w:color w:val="auto"/>
          <w:u w:val="single"/>
        </w:rPr>
        <w:t>:</w:t>
      </w:r>
      <w:r w:rsidRPr="00825199">
        <w:rPr>
          <w:rFonts w:asciiTheme="minorHAnsi" w:hAnsiTheme="minorHAnsi"/>
          <w:b/>
          <w:bCs/>
          <w:color w:val="auto"/>
        </w:rPr>
        <w:t xml:space="preserve">  </w:t>
      </w:r>
    </w:p>
    <w:p w14:paraId="67AAA7E0" w14:textId="77777777" w:rsidR="00825199" w:rsidRPr="00825199" w:rsidRDefault="00825199" w:rsidP="008F5592">
      <w:pPr>
        <w:pStyle w:val="ListParagraph"/>
        <w:spacing w:after="0" w:line="240" w:lineRule="auto"/>
        <w:ind w:left="360" w:hanging="360"/>
        <w:rPr>
          <w:rFonts w:cs="Times New Roman"/>
          <w:b/>
          <w:bCs/>
          <w:sz w:val="24"/>
          <w:szCs w:val="24"/>
          <w:highlight w:val="green"/>
        </w:rPr>
      </w:pPr>
    </w:p>
    <w:p w14:paraId="18F73D1B" w14:textId="77777777" w:rsidR="00825199" w:rsidRPr="00825199" w:rsidRDefault="00825199" w:rsidP="002C46E5">
      <w:pPr>
        <w:pStyle w:val="Default"/>
        <w:ind w:left="360"/>
        <w:jc w:val="both"/>
        <w:rPr>
          <w:rFonts w:asciiTheme="minorHAnsi" w:hAnsiTheme="minorHAnsi"/>
          <w:i/>
        </w:rPr>
      </w:pPr>
      <w:r w:rsidRPr="00825199">
        <w:rPr>
          <w:rFonts w:asciiTheme="minorHAnsi" w:hAnsiTheme="minorHAnsi"/>
          <w:b/>
          <w:bCs/>
          <w:color w:val="auto"/>
          <w:highlight w:val="green"/>
        </w:rPr>
        <w:t>(</w:t>
      </w:r>
      <w:r w:rsidRPr="00825199">
        <w:rPr>
          <w:rFonts w:asciiTheme="minorHAnsi" w:hAnsiTheme="minorHAnsi"/>
          <w:i/>
          <w:iCs/>
          <w:highlight w:val="green"/>
        </w:rPr>
        <w:t>With Termination for Default Clause</w:t>
      </w:r>
      <w:r w:rsidRPr="00825199">
        <w:rPr>
          <w:rFonts w:asciiTheme="minorHAnsi" w:hAnsiTheme="minorHAnsi"/>
          <w:highlight w:val="green"/>
        </w:rPr>
        <w:t xml:space="preserve">.  </w:t>
      </w:r>
      <w:r w:rsidRPr="00825199">
        <w:rPr>
          <w:rFonts w:asciiTheme="minorHAnsi" w:eastAsia="Times New Roman" w:hAnsiTheme="minorHAnsi"/>
          <w:highlight w:val="green"/>
        </w:rPr>
        <w:t xml:space="preserve">The following clause is authorized for use in service contracts when it is difficult to determine with reasonable accuracy the amount of damage to the State due to delays caused by late Contractor performance or nonperformance and the contract contains the Termination for Default clause set forth in Section </w:t>
      </w:r>
      <w:r w:rsidRPr="00791AAA">
        <w:rPr>
          <w:rFonts w:asciiTheme="minorHAnsi" w:eastAsia="Times New Roman" w:hAnsiTheme="minorHAnsi"/>
          <w:highlight w:val="yellow"/>
        </w:rPr>
        <w:t>4-101.05</w:t>
      </w:r>
      <w:r w:rsidRPr="00791AAA">
        <w:rPr>
          <w:rFonts w:asciiTheme="minorHAnsi" w:hAnsiTheme="minorHAnsi"/>
          <w:highlight w:val="yellow"/>
        </w:rPr>
        <w:t xml:space="preserve"> of the </w:t>
      </w:r>
      <w:r w:rsidR="002F37F2" w:rsidRPr="002F37F2">
        <w:rPr>
          <w:rFonts w:asciiTheme="minorHAnsi" w:hAnsiTheme="minorHAnsi"/>
          <w:i/>
          <w:highlight w:val="yellow"/>
        </w:rPr>
        <w:lastRenderedPageBreak/>
        <w:t>PPRB OPSCR Rules and Regulations</w:t>
      </w:r>
      <w:r w:rsidRPr="00825199">
        <w:rPr>
          <w:rFonts w:asciiTheme="minorHAnsi" w:hAnsiTheme="minorHAnsi"/>
          <w:b/>
          <w:bCs/>
          <w:color w:val="auto"/>
          <w:highlight w:val="green"/>
        </w:rPr>
        <w:t>.)</w:t>
      </w:r>
      <w:r w:rsidRPr="00825199">
        <w:rPr>
          <w:rFonts w:asciiTheme="minorHAnsi" w:hAnsiTheme="minorHAnsi"/>
          <w:b/>
          <w:bCs/>
          <w:color w:val="auto"/>
        </w:rPr>
        <w:t xml:space="preserve"> </w:t>
      </w:r>
      <w:r w:rsidRPr="00825199">
        <w:rPr>
          <w:rFonts w:asciiTheme="minorHAnsi" w:eastAsia="Times New Roman" w:hAnsiTheme="minorHAnsi"/>
        </w:rPr>
        <w:t>When Contractor is given notice of delay or nonperformance as speci</w:t>
      </w:r>
      <w:r w:rsidRPr="00825199">
        <w:rPr>
          <w:rFonts w:asciiTheme="minorHAnsi" w:eastAsia="Times New Roman" w:hAnsiTheme="minorHAnsi"/>
        </w:rPr>
        <w:softHyphen/>
        <w:t xml:space="preserve">fied in </w:t>
      </w:r>
      <w:r w:rsidRPr="00791AAA">
        <w:rPr>
          <w:rFonts w:asciiTheme="minorHAnsi" w:eastAsia="Times New Roman" w:hAnsiTheme="minorHAnsi"/>
          <w:highlight w:val="yellow"/>
        </w:rPr>
        <w:t>Paragraph (1) (Default) of the Termination for Default</w:t>
      </w:r>
      <w:r w:rsidRPr="00825199">
        <w:rPr>
          <w:rFonts w:asciiTheme="minorHAnsi" w:eastAsia="Times New Roman" w:hAnsiTheme="minorHAnsi"/>
        </w:rPr>
        <w:t xml:space="preserve"> </w:t>
      </w:r>
      <w:r w:rsidRPr="00825199">
        <w:rPr>
          <w:rFonts w:asciiTheme="minorHAnsi" w:hAnsiTheme="minorHAnsi"/>
        </w:rPr>
        <w:t>c</w:t>
      </w:r>
      <w:r w:rsidRPr="00825199">
        <w:rPr>
          <w:rFonts w:asciiTheme="minorHAnsi" w:eastAsia="Times New Roman" w:hAnsiTheme="minorHAnsi"/>
        </w:rPr>
        <w:t xml:space="preserve">lause of this contract and fails to cure in the time specified, Contractor shall be liable for damages for delay in the amount of </w:t>
      </w:r>
      <w:r w:rsidRPr="00825199">
        <w:rPr>
          <w:rFonts w:asciiTheme="minorHAnsi" w:hAnsiTheme="minorHAnsi"/>
        </w:rPr>
        <w:t>$</w:t>
      </w:r>
      <w:r w:rsidRPr="00825199">
        <w:rPr>
          <w:rFonts w:asciiTheme="minorHAnsi" w:hAnsiTheme="minorHAnsi"/>
          <w:highlight w:val="green"/>
        </w:rPr>
        <w:t>[Dollar Amount]</w:t>
      </w:r>
      <w:r w:rsidRPr="00825199">
        <w:rPr>
          <w:rFonts w:asciiTheme="minorHAnsi" w:eastAsia="Times New Roman" w:hAnsiTheme="minorHAnsi"/>
        </w:rPr>
        <w:t xml:space="preserve"> per calendar day from date set for cure until either the State reasonably obtains similar services if Contractor is termi</w:t>
      </w:r>
      <w:r w:rsidRPr="00825199">
        <w:rPr>
          <w:rFonts w:asciiTheme="minorHAnsi" w:eastAsia="Times New Roman" w:hAnsiTheme="minorHAnsi"/>
        </w:rPr>
        <w:softHyphen/>
        <w:t xml:space="preserve">nated for default, or until Contractor provides the services if Contractor is not terminated for default.  To the extent that Contractor's delay or nonperformance is excused under </w:t>
      </w:r>
      <w:r w:rsidRPr="00791AAA">
        <w:rPr>
          <w:rFonts w:asciiTheme="minorHAnsi" w:eastAsia="Times New Roman" w:hAnsiTheme="minorHAnsi"/>
          <w:highlight w:val="yellow"/>
        </w:rPr>
        <w:t>Para</w:t>
      </w:r>
      <w:r w:rsidRPr="00791AAA">
        <w:rPr>
          <w:rFonts w:asciiTheme="minorHAnsi" w:eastAsia="Times New Roman" w:hAnsiTheme="minorHAnsi"/>
          <w:highlight w:val="yellow"/>
        </w:rPr>
        <w:softHyphen/>
        <w:t>graph (4) (Excuse for Nonperformance or Delayed Performance) of the Termination for Default</w:t>
      </w:r>
      <w:r w:rsidRPr="00825199">
        <w:rPr>
          <w:rFonts w:asciiTheme="minorHAnsi" w:eastAsia="Times New Roman" w:hAnsiTheme="minorHAnsi"/>
        </w:rPr>
        <w:t xml:space="preserve"> </w:t>
      </w:r>
      <w:r w:rsidRPr="00825199">
        <w:rPr>
          <w:rFonts w:asciiTheme="minorHAnsi" w:hAnsiTheme="minorHAnsi"/>
        </w:rPr>
        <w:t>c</w:t>
      </w:r>
      <w:r w:rsidRPr="00825199">
        <w:rPr>
          <w:rFonts w:asciiTheme="minorHAnsi" w:eastAsia="Times New Roman" w:hAnsiTheme="minorHAnsi"/>
        </w:rPr>
        <w:t xml:space="preserve">lause of this contract, liquidated damages shall not be due the State.  </w:t>
      </w:r>
      <w:proofErr w:type="gramStart"/>
      <w:r w:rsidRPr="00825199">
        <w:rPr>
          <w:rFonts w:asciiTheme="minorHAnsi" w:eastAsia="Times New Roman" w:hAnsiTheme="minorHAnsi"/>
        </w:rPr>
        <w:t>Contractor</w:t>
      </w:r>
      <w:proofErr w:type="gramEnd"/>
      <w:r w:rsidRPr="00825199">
        <w:rPr>
          <w:rFonts w:asciiTheme="minorHAnsi" w:eastAsia="Times New Roman" w:hAnsiTheme="minorHAnsi"/>
        </w:rPr>
        <w:t xml:space="preserve"> remains liable for damages caused other than by delay.</w:t>
      </w:r>
    </w:p>
    <w:p w14:paraId="5FEFEA88" w14:textId="77777777" w:rsidR="00825199" w:rsidRPr="00825199" w:rsidRDefault="00825199" w:rsidP="008F5592">
      <w:pPr>
        <w:pStyle w:val="Default"/>
        <w:ind w:left="360" w:hanging="360"/>
        <w:jc w:val="both"/>
        <w:rPr>
          <w:rFonts w:asciiTheme="minorHAnsi" w:hAnsiTheme="minorHAnsi"/>
          <w:bCs/>
          <w:color w:val="auto"/>
          <w:u w:val="single"/>
        </w:rPr>
      </w:pPr>
    </w:p>
    <w:p w14:paraId="12054651" w14:textId="77777777" w:rsidR="00825199" w:rsidRPr="00825199" w:rsidRDefault="00825199" w:rsidP="008F5592">
      <w:pPr>
        <w:pStyle w:val="Default"/>
        <w:ind w:left="360" w:hanging="360"/>
        <w:jc w:val="center"/>
        <w:rPr>
          <w:rFonts w:asciiTheme="minorHAnsi" w:hAnsiTheme="minorHAnsi"/>
          <w:b/>
          <w:i/>
        </w:rPr>
      </w:pPr>
      <w:r w:rsidRPr="00825199">
        <w:rPr>
          <w:rFonts w:asciiTheme="minorHAnsi" w:hAnsiTheme="minorHAnsi"/>
          <w:b/>
          <w:bCs/>
          <w:color w:val="auto"/>
          <w:highlight w:val="green"/>
        </w:rPr>
        <w:t>OR</w:t>
      </w:r>
    </w:p>
    <w:p w14:paraId="6F673BE8" w14:textId="77777777" w:rsidR="00825199" w:rsidRPr="00825199" w:rsidRDefault="00825199" w:rsidP="008F5592">
      <w:pPr>
        <w:pStyle w:val="Default"/>
        <w:ind w:left="360" w:hanging="360"/>
        <w:jc w:val="both"/>
        <w:rPr>
          <w:rFonts w:asciiTheme="minorHAnsi" w:hAnsiTheme="minorHAnsi"/>
          <w:i/>
        </w:rPr>
      </w:pPr>
    </w:p>
    <w:p w14:paraId="6672331B" w14:textId="77777777" w:rsidR="00825199" w:rsidRPr="00825199" w:rsidRDefault="00825199" w:rsidP="002C46E5">
      <w:pPr>
        <w:pStyle w:val="Default"/>
        <w:ind w:left="360"/>
        <w:jc w:val="both"/>
        <w:rPr>
          <w:rFonts w:asciiTheme="minorHAnsi" w:hAnsiTheme="minorHAnsi"/>
          <w:i/>
        </w:rPr>
      </w:pPr>
      <w:r w:rsidRPr="00825199">
        <w:rPr>
          <w:rFonts w:asciiTheme="minorHAnsi" w:hAnsiTheme="minorHAnsi"/>
          <w:i/>
          <w:iCs/>
          <w:highlight w:val="green"/>
        </w:rPr>
        <w:t>(In Other Situations</w:t>
      </w:r>
      <w:r w:rsidRPr="00825199">
        <w:rPr>
          <w:rFonts w:asciiTheme="minorHAnsi" w:hAnsiTheme="minorHAnsi"/>
          <w:highlight w:val="green"/>
        </w:rPr>
        <w:t xml:space="preserve">.  </w:t>
      </w:r>
      <w:r w:rsidRPr="00825199">
        <w:rPr>
          <w:rFonts w:asciiTheme="minorHAnsi" w:eastAsia="Times New Roman" w:hAnsiTheme="minorHAnsi"/>
          <w:bCs/>
          <w:highlight w:val="green"/>
        </w:rPr>
        <w:t>If the contract will not have a Termination for Default clause or the liquidated damages are to be assessed for reasons other than delay, the head of a purchasing agency may approve the use of any appropriate liquidated damages clause.)</w:t>
      </w:r>
    </w:p>
    <w:p w14:paraId="461F8E84" w14:textId="77777777" w:rsidR="00825199" w:rsidRPr="00825199" w:rsidRDefault="00825199" w:rsidP="008F5592">
      <w:pPr>
        <w:pStyle w:val="ListParagraph"/>
        <w:spacing w:after="0" w:line="240" w:lineRule="auto"/>
        <w:ind w:left="360" w:hanging="360"/>
        <w:rPr>
          <w:rFonts w:cs="Times New Roman"/>
          <w:bCs/>
          <w:sz w:val="24"/>
          <w:szCs w:val="24"/>
          <w:u w:val="single"/>
        </w:rPr>
      </w:pPr>
    </w:p>
    <w:p w14:paraId="43AB3385" w14:textId="77777777" w:rsidR="00825199" w:rsidRPr="00791AAA" w:rsidRDefault="00825199" w:rsidP="002F37F2">
      <w:pPr>
        <w:pStyle w:val="Default"/>
        <w:numPr>
          <w:ilvl w:val="0"/>
          <w:numId w:val="20"/>
        </w:numPr>
        <w:jc w:val="both"/>
        <w:rPr>
          <w:rFonts w:asciiTheme="minorHAnsi" w:hAnsiTheme="minorHAnsi"/>
          <w:i/>
        </w:rPr>
      </w:pPr>
      <w:r w:rsidRPr="00791AAA">
        <w:rPr>
          <w:rFonts w:asciiTheme="minorHAnsi" w:hAnsiTheme="minorHAnsi"/>
          <w:bCs/>
          <w:color w:val="auto"/>
          <w:highlight w:val="green"/>
        </w:rPr>
        <w:t xml:space="preserve">(Contract Modification means any written alteration in contract requirements, deliverables, delivery point, rate of delivery, period of performance, price, quantity, or other provisions of any contract accomplished by mutual action of the parties to the contract.  </w:t>
      </w:r>
      <w:r w:rsidRPr="00791AAA">
        <w:rPr>
          <w:rFonts w:asciiTheme="minorHAnsi" w:hAnsiTheme="minorHAnsi"/>
          <w:highlight w:val="green"/>
        </w:rPr>
        <w:t xml:space="preserve">Modifications must be approved by the PSCRB pursuant to </w:t>
      </w:r>
      <w:r w:rsidRPr="00791AAA">
        <w:rPr>
          <w:rFonts w:asciiTheme="minorHAnsi" w:hAnsiTheme="minorHAnsi"/>
          <w:highlight w:val="yellow"/>
        </w:rPr>
        <w:t xml:space="preserve">Section 7-111 (Modifications) of the </w:t>
      </w:r>
      <w:r w:rsidR="002F37F2" w:rsidRPr="002F37F2">
        <w:rPr>
          <w:rFonts w:asciiTheme="minorHAnsi" w:hAnsiTheme="minorHAnsi"/>
          <w:i/>
          <w:highlight w:val="yellow"/>
        </w:rPr>
        <w:t>PPRB OPSCR Rules and Regulations</w:t>
      </w:r>
      <w:r w:rsidRPr="00791AAA">
        <w:rPr>
          <w:rFonts w:asciiTheme="minorHAnsi" w:hAnsiTheme="minorHAnsi"/>
          <w:highlight w:val="green"/>
        </w:rPr>
        <w:t xml:space="preserve">.  </w:t>
      </w:r>
      <w:r w:rsidRPr="00791AAA">
        <w:rPr>
          <w:rFonts w:asciiTheme="minorHAnsi" w:hAnsiTheme="minorHAnsi"/>
          <w:bCs/>
          <w:color w:val="auto"/>
          <w:highlight w:val="green"/>
        </w:rPr>
        <w:t xml:space="preserve">Modifications shall not grant extra compensation, fee, or allowance to any Contractor after service is rendered or contract is made, unless contemplated within the contract itself or unless the scope of </w:t>
      </w:r>
      <w:r w:rsidR="00734889">
        <w:rPr>
          <w:rFonts w:asciiTheme="minorHAnsi" w:hAnsiTheme="minorHAnsi"/>
          <w:bCs/>
          <w:color w:val="auto"/>
          <w:highlight w:val="green"/>
        </w:rPr>
        <w:t>work</w:t>
      </w:r>
      <w:r w:rsidRPr="00791AAA">
        <w:rPr>
          <w:rFonts w:asciiTheme="minorHAnsi" w:hAnsiTheme="minorHAnsi"/>
          <w:bCs/>
          <w:color w:val="auto"/>
          <w:highlight w:val="green"/>
        </w:rPr>
        <w:t xml:space="preserve"> is increased.)</w:t>
      </w:r>
      <w:r w:rsidRPr="00791AAA">
        <w:rPr>
          <w:rFonts w:asciiTheme="minorHAnsi" w:hAnsiTheme="minorHAnsi"/>
          <w:bCs/>
          <w:color w:val="auto"/>
        </w:rPr>
        <w:t xml:space="preserve">  </w:t>
      </w:r>
      <w:r w:rsidRPr="00791AAA">
        <w:rPr>
          <w:rFonts w:asciiTheme="minorHAnsi" w:hAnsiTheme="minorHAnsi"/>
          <w:bCs/>
          <w:color w:val="auto"/>
          <w:u w:val="single"/>
        </w:rPr>
        <w:t>Modification or Renegotiation</w:t>
      </w:r>
      <w:r w:rsidR="00791AAA">
        <w:rPr>
          <w:rFonts w:asciiTheme="minorHAnsi" w:hAnsiTheme="minorHAnsi"/>
          <w:bCs/>
          <w:color w:val="auto"/>
          <w:u w:val="single"/>
        </w:rPr>
        <w:t>:</w:t>
      </w:r>
      <w:r w:rsidRPr="00791AAA">
        <w:rPr>
          <w:rFonts w:asciiTheme="minorHAnsi" w:hAnsiTheme="minorHAnsi"/>
          <w:b/>
          <w:bCs/>
          <w:color w:val="auto"/>
        </w:rPr>
        <w:t xml:space="preserve">  </w:t>
      </w:r>
      <w:r w:rsidR="00791AAA" w:rsidRPr="00791AAA">
        <w:rPr>
          <w:rFonts w:asciiTheme="minorHAnsi" w:eastAsia="Times New Roman" w:hAnsiTheme="minorHAnsi"/>
        </w:rPr>
        <w:t xml:space="preserve">This agreement may be modified only by </w:t>
      </w:r>
      <w:proofErr w:type="gramStart"/>
      <w:r w:rsidR="00791AAA" w:rsidRPr="00791AAA">
        <w:rPr>
          <w:rFonts w:asciiTheme="minorHAnsi" w:eastAsia="Times New Roman" w:hAnsiTheme="minorHAnsi"/>
        </w:rPr>
        <w:t>written</w:t>
      </w:r>
      <w:proofErr w:type="gramEnd"/>
      <w:r w:rsidR="00791AAA" w:rsidRPr="00791AAA">
        <w:rPr>
          <w:rFonts w:asciiTheme="minorHAnsi" w:eastAsia="Times New Roman" w:hAnsiTheme="minorHAnsi"/>
        </w:rPr>
        <w:t xml:space="preserve"> agreement signed by the parties hereto. The parties agree to renegotiate the agreement if federal and/or state revisions of any applicable laws or regulations make changes in this agreement necessary.</w:t>
      </w:r>
    </w:p>
    <w:p w14:paraId="19E45FCB" w14:textId="77777777" w:rsidR="00825199" w:rsidRPr="00825199" w:rsidRDefault="00825199" w:rsidP="008F5592">
      <w:pPr>
        <w:pStyle w:val="Default"/>
        <w:ind w:left="360" w:hanging="360"/>
        <w:jc w:val="both"/>
        <w:rPr>
          <w:rFonts w:asciiTheme="minorHAnsi" w:hAnsiTheme="minorHAnsi"/>
          <w:i/>
        </w:rPr>
      </w:pPr>
    </w:p>
    <w:p w14:paraId="693BA67E" w14:textId="77777777" w:rsidR="00825199" w:rsidRPr="00791AAA" w:rsidRDefault="00825199" w:rsidP="008F5592">
      <w:pPr>
        <w:pStyle w:val="Default"/>
        <w:numPr>
          <w:ilvl w:val="0"/>
          <w:numId w:val="20"/>
        </w:numPr>
        <w:jc w:val="both"/>
        <w:rPr>
          <w:rFonts w:asciiTheme="minorHAnsi" w:hAnsiTheme="minorHAnsi"/>
          <w:i/>
        </w:rPr>
      </w:pPr>
      <w:r w:rsidRPr="00791AAA">
        <w:rPr>
          <w:rFonts w:asciiTheme="minorHAnsi" w:hAnsiTheme="minorHAnsi"/>
          <w:bCs/>
          <w:color w:val="auto"/>
          <w:u w:val="single"/>
        </w:rPr>
        <w:t>No Limitation of Liability</w:t>
      </w:r>
      <w:r w:rsidR="00791AAA">
        <w:rPr>
          <w:rFonts w:asciiTheme="minorHAnsi" w:hAnsiTheme="minorHAnsi"/>
          <w:bCs/>
          <w:color w:val="auto"/>
          <w:u w:val="single"/>
        </w:rPr>
        <w:t>:</w:t>
      </w:r>
      <w:r w:rsidRPr="00791AAA">
        <w:rPr>
          <w:rFonts w:asciiTheme="minorHAnsi" w:hAnsiTheme="minorHAnsi"/>
          <w:b/>
          <w:bCs/>
          <w:color w:val="auto"/>
        </w:rPr>
        <w:t xml:space="preserve">  </w:t>
      </w:r>
      <w:r w:rsidR="00791AAA" w:rsidRPr="00791AAA">
        <w:rPr>
          <w:rFonts w:asciiTheme="minorHAnsi" w:eastAsia="Times New Roman" w:hAnsiTheme="minorHAnsi"/>
        </w:rPr>
        <w:t>Nothing in this agreement shall be interpreted as excluding or limiting any tort liability of Contractor for harm caused by the intentional or reckless conduct of Contractor or for damages incurred through the negligent performance of duties by Contractor or the delivery of products that are defective due to negligent construction.</w:t>
      </w:r>
    </w:p>
    <w:p w14:paraId="306F0F02" w14:textId="77777777" w:rsidR="00825199" w:rsidRPr="00825199" w:rsidRDefault="00825199" w:rsidP="008F5592">
      <w:pPr>
        <w:pStyle w:val="Default"/>
        <w:ind w:left="360" w:hanging="360"/>
        <w:jc w:val="both"/>
        <w:rPr>
          <w:rFonts w:asciiTheme="minorHAnsi" w:hAnsiTheme="minorHAnsi"/>
          <w:i/>
        </w:rPr>
      </w:pPr>
    </w:p>
    <w:p w14:paraId="2F9F9466" w14:textId="77777777" w:rsidR="00825199" w:rsidRPr="00791AAA" w:rsidRDefault="00825199" w:rsidP="008F5592">
      <w:pPr>
        <w:pStyle w:val="Default"/>
        <w:numPr>
          <w:ilvl w:val="0"/>
          <w:numId w:val="20"/>
        </w:numPr>
        <w:jc w:val="both"/>
        <w:rPr>
          <w:rFonts w:asciiTheme="minorHAnsi" w:hAnsiTheme="minorHAnsi"/>
          <w:i/>
        </w:rPr>
      </w:pPr>
      <w:r w:rsidRPr="00791AAA">
        <w:rPr>
          <w:rFonts w:asciiTheme="minorHAnsi" w:hAnsiTheme="minorHAnsi"/>
          <w:bCs/>
          <w:color w:val="auto"/>
          <w:u w:val="single"/>
        </w:rPr>
        <w:t>Notices</w:t>
      </w:r>
      <w:r w:rsidR="00791AAA">
        <w:rPr>
          <w:rFonts w:asciiTheme="minorHAnsi" w:hAnsiTheme="minorHAnsi"/>
          <w:bCs/>
          <w:color w:val="auto"/>
          <w:u w:val="single"/>
        </w:rPr>
        <w:t>:</w:t>
      </w:r>
      <w:r w:rsidRPr="00791AAA">
        <w:rPr>
          <w:rFonts w:asciiTheme="minorHAnsi" w:hAnsiTheme="minorHAnsi"/>
          <w:b/>
          <w:bCs/>
          <w:color w:val="auto"/>
        </w:rPr>
        <w:t xml:space="preserve">  </w:t>
      </w:r>
      <w:r w:rsidR="00791AAA" w:rsidRPr="00791AAA">
        <w:rPr>
          <w:rFonts w:asciiTheme="minorHAnsi" w:eastAsia="Times New Roman" w:hAnsiTheme="minorHAnsi"/>
        </w:rPr>
        <w:t xml:space="preserve">All notices required or permitted to be given under this agreement must be in writing and personally delivered or sent by certified United States mail, postage prepaid, return receipt requested, to the party to whom the notice should be given at the address set forth below. Notice shall be deemed given when </w:t>
      </w:r>
      <w:proofErr w:type="gramStart"/>
      <w:r w:rsidR="00791AAA" w:rsidRPr="00791AAA">
        <w:rPr>
          <w:rFonts w:asciiTheme="minorHAnsi" w:eastAsia="Times New Roman" w:hAnsiTheme="minorHAnsi"/>
        </w:rPr>
        <w:t>actually received</w:t>
      </w:r>
      <w:proofErr w:type="gramEnd"/>
      <w:r w:rsidR="00791AAA" w:rsidRPr="00791AAA">
        <w:rPr>
          <w:rFonts w:asciiTheme="minorHAnsi" w:eastAsia="Times New Roman" w:hAnsiTheme="minorHAnsi"/>
        </w:rPr>
        <w:t xml:space="preserve"> or when refused. The parties agree to promptly notify each other in writing of any change of address.</w:t>
      </w:r>
    </w:p>
    <w:p w14:paraId="180CCA46" w14:textId="77777777" w:rsidR="00825199" w:rsidRPr="00825199" w:rsidRDefault="00825199" w:rsidP="008F5592">
      <w:pPr>
        <w:pStyle w:val="Default"/>
        <w:ind w:left="360" w:hanging="360"/>
        <w:jc w:val="both"/>
        <w:rPr>
          <w:rFonts w:asciiTheme="minorHAnsi" w:hAnsiTheme="minorHAnsi"/>
          <w:color w:val="auto"/>
        </w:rPr>
      </w:pPr>
    </w:p>
    <w:tbl>
      <w:tblPr>
        <w:tblStyle w:val="TableGrid"/>
        <w:tblW w:w="0" w:type="auto"/>
        <w:tblInd w:w="355" w:type="dxa"/>
        <w:tblLook w:val="04A0" w:firstRow="1" w:lastRow="0" w:firstColumn="1" w:lastColumn="0" w:noHBand="0" w:noVBand="1"/>
      </w:tblPr>
      <w:tblGrid>
        <w:gridCol w:w="4543"/>
        <w:gridCol w:w="4452"/>
      </w:tblGrid>
      <w:tr w:rsidR="00825199" w:rsidRPr="00825199" w14:paraId="01AFF89F" w14:textId="77777777" w:rsidTr="002C46E5">
        <w:tc>
          <w:tcPr>
            <w:tcW w:w="4543" w:type="dxa"/>
          </w:tcPr>
          <w:p w14:paraId="3DB8A244"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rPr>
              <w:t>For the Agency:</w:t>
            </w:r>
          </w:p>
        </w:tc>
        <w:tc>
          <w:tcPr>
            <w:tcW w:w="4452" w:type="dxa"/>
          </w:tcPr>
          <w:p w14:paraId="6F35E570"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rPr>
              <w:t>For Contractor:</w:t>
            </w:r>
          </w:p>
        </w:tc>
      </w:tr>
      <w:tr w:rsidR="00825199" w:rsidRPr="00825199" w14:paraId="253ED464" w14:textId="77777777" w:rsidTr="002C46E5">
        <w:tc>
          <w:tcPr>
            <w:tcW w:w="4543" w:type="dxa"/>
          </w:tcPr>
          <w:p w14:paraId="56E193D9"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highlight w:val="green"/>
              </w:rPr>
              <w:t>[</w:t>
            </w:r>
            <w:r w:rsidRPr="00825199">
              <w:rPr>
                <w:rFonts w:asciiTheme="minorHAnsi" w:hAnsiTheme="minorHAnsi"/>
                <w:iCs/>
                <w:color w:val="auto"/>
                <w:highlight w:val="green"/>
              </w:rPr>
              <w:t>Name, Title]</w:t>
            </w:r>
          </w:p>
        </w:tc>
        <w:tc>
          <w:tcPr>
            <w:tcW w:w="4452" w:type="dxa"/>
          </w:tcPr>
          <w:p w14:paraId="26F1CC7E"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highlight w:val="green"/>
              </w:rPr>
              <w:t>[</w:t>
            </w:r>
            <w:r w:rsidRPr="00825199">
              <w:rPr>
                <w:rFonts w:asciiTheme="minorHAnsi" w:hAnsiTheme="minorHAnsi"/>
                <w:iCs/>
                <w:color w:val="auto"/>
                <w:highlight w:val="green"/>
              </w:rPr>
              <w:t>Name, Title]</w:t>
            </w:r>
          </w:p>
        </w:tc>
      </w:tr>
      <w:tr w:rsidR="00825199" w:rsidRPr="00825199" w14:paraId="2D6FA119" w14:textId="77777777" w:rsidTr="002C46E5">
        <w:tc>
          <w:tcPr>
            <w:tcW w:w="4543" w:type="dxa"/>
          </w:tcPr>
          <w:p w14:paraId="7666D944"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highlight w:val="green"/>
              </w:rPr>
              <w:t>[</w:t>
            </w:r>
            <w:r w:rsidRPr="00825199">
              <w:rPr>
                <w:rFonts w:asciiTheme="minorHAnsi" w:hAnsiTheme="minorHAnsi"/>
                <w:iCs/>
                <w:color w:val="auto"/>
                <w:highlight w:val="green"/>
              </w:rPr>
              <w:t>Agency Name]</w:t>
            </w:r>
          </w:p>
        </w:tc>
        <w:tc>
          <w:tcPr>
            <w:tcW w:w="4452" w:type="dxa"/>
          </w:tcPr>
          <w:p w14:paraId="62A9F6D8"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highlight w:val="green"/>
              </w:rPr>
              <w:t>[</w:t>
            </w:r>
            <w:r w:rsidRPr="00825199">
              <w:rPr>
                <w:rFonts w:asciiTheme="minorHAnsi" w:hAnsiTheme="minorHAnsi"/>
                <w:iCs/>
                <w:color w:val="auto"/>
                <w:highlight w:val="green"/>
              </w:rPr>
              <w:t>Contractor Name]</w:t>
            </w:r>
          </w:p>
        </w:tc>
      </w:tr>
      <w:tr w:rsidR="00825199" w:rsidRPr="00825199" w14:paraId="58D30057" w14:textId="77777777" w:rsidTr="002C46E5">
        <w:tc>
          <w:tcPr>
            <w:tcW w:w="4543" w:type="dxa"/>
          </w:tcPr>
          <w:p w14:paraId="2E8413C0"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highlight w:val="green"/>
              </w:rPr>
              <w:t>[</w:t>
            </w:r>
            <w:r w:rsidRPr="00825199">
              <w:rPr>
                <w:rFonts w:asciiTheme="minorHAnsi" w:hAnsiTheme="minorHAnsi"/>
                <w:iCs/>
                <w:color w:val="auto"/>
                <w:highlight w:val="green"/>
              </w:rPr>
              <w:t>Address]</w:t>
            </w:r>
          </w:p>
        </w:tc>
        <w:tc>
          <w:tcPr>
            <w:tcW w:w="4452" w:type="dxa"/>
          </w:tcPr>
          <w:p w14:paraId="1BF67429"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highlight w:val="green"/>
              </w:rPr>
              <w:t>[</w:t>
            </w:r>
            <w:r w:rsidRPr="00825199">
              <w:rPr>
                <w:rFonts w:asciiTheme="minorHAnsi" w:hAnsiTheme="minorHAnsi"/>
                <w:iCs/>
                <w:color w:val="auto"/>
                <w:highlight w:val="green"/>
              </w:rPr>
              <w:t>Address]</w:t>
            </w:r>
          </w:p>
        </w:tc>
      </w:tr>
      <w:tr w:rsidR="00825199" w:rsidRPr="00825199" w14:paraId="0C8FFC35" w14:textId="77777777" w:rsidTr="002C46E5">
        <w:tc>
          <w:tcPr>
            <w:tcW w:w="4543" w:type="dxa"/>
          </w:tcPr>
          <w:p w14:paraId="31C0F355"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highlight w:val="green"/>
              </w:rPr>
              <w:t>[</w:t>
            </w:r>
            <w:r w:rsidRPr="00825199">
              <w:rPr>
                <w:rFonts w:asciiTheme="minorHAnsi" w:hAnsiTheme="minorHAnsi"/>
                <w:iCs/>
                <w:color w:val="auto"/>
                <w:highlight w:val="green"/>
              </w:rPr>
              <w:t>City, State, Zip]</w:t>
            </w:r>
          </w:p>
        </w:tc>
        <w:tc>
          <w:tcPr>
            <w:tcW w:w="4452" w:type="dxa"/>
          </w:tcPr>
          <w:p w14:paraId="5243C2AB" w14:textId="77777777" w:rsidR="00825199" w:rsidRPr="00825199" w:rsidRDefault="00825199" w:rsidP="008F5592">
            <w:pPr>
              <w:pStyle w:val="Default"/>
              <w:ind w:left="360" w:hanging="360"/>
              <w:jc w:val="both"/>
              <w:rPr>
                <w:rFonts w:asciiTheme="minorHAnsi" w:hAnsiTheme="minorHAnsi"/>
                <w:color w:val="auto"/>
              </w:rPr>
            </w:pPr>
            <w:r w:rsidRPr="00825199">
              <w:rPr>
                <w:rFonts w:asciiTheme="minorHAnsi" w:hAnsiTheme="minorHAnsi"/>
                <w:color w:val="auto"/>
                <w:highlight w:val="green"/>
              </w:rPr>
              <w:t>[City, State, Zip</w:t>
            </w:r>
            <w:r w:rsidRPr="00825199">
              <w:rPr>
                <w:rFonts w:asciiTheme="minorHAnsi" w:hAnsiTheme="minorHAnsi"/>
                <w:iCs/>
                <w:color w:val="auto"/>
                <w:highlight w:val="green"/>
              </w:rPr>
              <w:t>]</w:t>
            </w:r>
          </w:p>
        </w:tc>
      </w:tr>
    </w:tbl>
    <w:p w14:paraId="0ACB27D1" w14:textId="77777777" w:rsidR="00825199" w:rsidRPr="00825199" w:rsidRDefault="00825199" w:rsidP="008F5592">
      <w:pPr>
        <w:pStyle w:val="Default"/>
        <w:ind w:left="360" w:hanging="360"/>
        <w:jc w:val="both"/>
        <w:rPr>
          <w:rFonts w:asciiTheme="minorHAnsi" w:hAnsiTheme="minorHAnsi"/>
          <w:i/>
        </w:rPr>
      </w:pPr>
    </w:p>
    <w:p w14:paraId="2EC336FF" w14:textId="77777777" w:rsidR="00825199" w:rsidRPr="001221CB" w:rsidRDefault="00825199" w:rsidP="008F5592">
      <w:pPr>
        <w:pStyle w:val="Default"/>
        <w:numPr>
          <w:ilvl w:val="0"/>
          <w:numId w:val="20"/>
        </w:numPr>
        <w:jc w:val="both"/>
        <w:rPr>
          <w:rFonts w:asciiTheme="minorHAnsi" w:hAnsiTheme="minorHAnsi"/>
          <w:i/>
        </w:rPr>
      </w:pPr>
      <w:r w:rsidRPr="001221CB">
        <w:rPr>
          <w:rFonts w:asciiTheme="minorHAnsi" w:hAnsiTheme="minorHAnsi"/>
          <w:bCs/>
          <w:color w:val="auto"/>
          <w:u w:val="single"/>
        </w:rPr>
        <w:t>Non-solicitation of Employees</w:t>
      </w:r>
      <w:r w:rsidR="001221CB" w:rsidRPr="001221CB">
        <w:rPr>
          <w:rFonts w:asciiTheme="minorHAnsi" w:hAnsiTheme="minorHAnsi"/>
          <w:bCs/>
          <w:color w:val="auto"/>
          <w:u w:val="single"/>
        </w:rPr>
        <w:t>:</w:t>
      </w:r>
      <w:r w:rsidRPr="001221CB">
        <w:rPr>
          <w:rFonts w:asciiTheme="minorHAnsi" w:hAnsiTheme="minorHAnsi"/>
          <w:b/>
          <w:bCs/>
          <w:color w:val="auto"/>
        </w:rPr>
        <w:t xml:space="preserve">  </w:t>
      </w:r>
      <w:r w:rsidR="001221CB" w:rsidRPr="001221CB">
        <w:rPr>
          <w:rFonts w:asciiTheme="minorHAnsi" w:eastAsia="Times New Roman" w:hAnsiTheme="minorHAnsi"/>
        </w:rPr>
        <w:t>Each party to this agreement agrees not to employ or to solicit for employment, directly or indirectly, any persons in the full-time or part-time employment of the other party until at least six (6) months after this agreement terminates unless mutually agreed to in writing by the State and Contractor.</w:t>
      </w:r>
    </w:p>
    <w:p w14:paraId="1221A5B6" w14:textId="77777777" w:rsidR="00825199" w:rsidRPr="00825199" w:rsidRDefault="00825199" w:rsidP="008F5592">
      <w:pPr>
        <w:pStyle w:val="Default"/>
        <w:ind w:left="360" w:hanging="360"/>
        <w:jc w:val="both"/>
        <w:rPr>
          <w:rFonts w:asciiTheme="minorHAnsi" w:hAnsiTheme="minorHAnsi"/>
          <w:i/>
        </w:rPr>
      </w:pPr>
    </w:p>
    <w:p w14:paraId="2FDEFF20" w14:textId="77777777" w:rsidR="00825199" w:rsidRPr="001221CB" w:rsidRDefault="00825199" w:rsidP="008F5592">
      <w:pPr>
        <w:pStyle w:val="Default"/>
        <w:numPr>
          <w:ilvl w:val="0"/>
          <w:numId w:val="20"/>
        </w:numPr>
        <w:jc w:val="both"/>
        <w:rPr>
          <w:rFonts w:asciiTheme="minorHAnsi" w:hAnsiTheme="minorHAnsi"/>
          <w:i/>
        </w:rPr>
      </w:pPr>
      <w:r w:rsidRPr="001221CB">
        <w:rPr>
          <w:rFonts w:asciiTheme="minorHAnsi" w:hAnsiTheme="minorHAnsi"/>
          <w:bCs/>
          <w:color w:val="auto"/>
          <w:u w:val="single"/>
        </w:rPr>
        <w:t>Oral Statements</w:t>
      </w:r>
      <w:r w:rsidR="001221CB" w:rsidRPr="001221CB">
        <w:rPr>
          <w:rFonts w:asciiTheme="minorHAnsi" w:hAnsiTheme="minorHAnsi"/>
          <w:bCs/>
          <w:color w:val="auto"/>
          <w:u w:val="single"/>
        </w:rPr>
        <w:t>:</w:t>
      </w:r>
      <w:r w:rsidRPr="001221CB">
        <w:rPr>
          <w:rFonts w:asciiTheme="minorHAnsi" w:hAnsiTheme="minorHAnsi"/>
          <w:b/>
          <w:bCs/>
          <w:color w:val="auto"/>
        </w:rPr>
        <w:t xml:space="preserve">  </w:t>
      </w:r>
      <w:r w:rsidR="001221CB" w:rsidRPr="001221CB">
        <w:rPr>
          <w:rFonts w:asciiTheme="minorHAnsi" w:eastAsia="Times New Roman" w:hAnsiTheme="minorHAnsi"/>
        </w:rPr>
        <w:t xml:space="preserve">No oral statement of any person shall modify or otherwise affect the terms, conditions, or specifications stated in this contract. All modifications to the contract must be made in writing by the </w:t>
      </w:r>
      <w:r w:rsidR="001221CB">
        <w:rPr>
          <w:rFonts w:asciiTheme="minorHAnsi" w:eastAsia="Times New Roman" w:hAnsiTheme="minorHAnsi"/>
        </w:rPr>
        <w:t>A</w:t>
      </w:r>
      <w:r w:rsidR="001221CB" w:rsidRPr="001221CB">
        <w:rPr>
          <w:rFonts w:asciiTheme="minorHAnsi" w:eastAsia="Times New Roman" w:hAnsiTheme="minorHAnsi"/>
        </w:rPr>
        <w:t xml:space="preserve">gency and agreed to by </w:t>
      </w:r>
      <w:proofErr w:type="gramStart"/>
      <w:r w:rsidR="001221CB" w:rsidRPr="001221CB">
        <w:rPr>
          <w:rFonts w:asciiTheme="minorHAnsi" w:eastAsia="Times New Roman" w:hAnsiTheme="minorHAnsi"/>
        </w:rPr>
        <w:t>Contractor</w:t>
      </w:r>
      <w:proofErr w:type="gramEnd"/>
      <w:r w:rsidR="001221CB" w:rsidRPr="001221CB">
        <w:rPr>
          <w:rFonts w:asciiTheme="minorHAnsi" w:eastAsia="Times New Roman" w:hAnsiTheme="minorHAnsi"/>
        </w:rPr>
        <w:t>.</w:t>
      </w:r>
    </w:p>
    <w:p w14:paraId="18EE3775" w14:textId="77777777" w:rsidR="00825199" w:rsidRPr="00825199" w:rsidRDefault="00825199" w:rsidP="008F5592">
      <w:pPr>
        <w:pStyle w:val="Default"/>
        <w:ind w:left="360" w:hanging="360"/>
        <w:jc w:val="both"/>
        <w:rPr>
          <w:rFonts w:asciiTheme="minorHAnsi" w:hAnsiTheme="minorHAnsi"/>
          <w:i/>
        </w:rPr>
      </w:pPr>
    </w:p>
    <w:p w14:paraId="05D24C43" w14:textId="77777777" w:rsidR="00825199" w:rsidRPr="001221CB" w:rsidRDefault="00825199" w:rsidP="008F5592">
      <w:pPr>
        <w:pStyle w:val="Default"/>
        <w:numPr>
          <w:ilvl w:val="0"/>
          <w:numId w:val="20"/>
        </w:numPr>
        <w:jc w:val="both"/>
        <w:rPr>
          <w:rFonts w:asciiTheme="minorHAnsi" w:hAnsiTheme="minorHAnsi"/>
          <w:i/>
        </w:rPr>
      </w:pPr>
      <w:r w:rsidRPr="001221CB">
        <w:rPr>
          <w:rFonts w:asciiTheme="minorHAnsi" w:hAnsiTheme="minorHAnsi"/>
          <w:bCs/>
          <w:color w:val="auto"/>
          <w:u w:val="single"/>
        </w:rPr>
        <w:t>Ownership of Documents and Work Papers</w:t>
      </w:r>
      <w:r w:rsidR="001221CB">
        <w:rPr>
          <w:rFonts w:asciiTheme="minorHAnsi" w:hAnsiTheme="minorHAnsi"/>
          <w:bCs/>
          <w:color w:val="auto"/>
          <w:u w:val="single"/>
        </w:rPr>
        <w:t>:</w:t>
      </w:r>
      <w:r w:rsidRPr="001221CB">
        <w:rPr>
          <w:rFonts w:asciiTheme="minorHAnsi" w:hAnsiTheme="minorHAnsi"/>
          <w:b/>
          <w:bCs/>
          <w:color w:val="auto"/>
        </w:rPr>
        <w:t xml:space="preserve"> </w:t>
      </w:r>
      <w:r w:rsidRPr="001221CB">
        <w:rPr>
          <w:rFonts w:asciiTheme="minorHAnsi" w:hAnsiTheme="minorHAnsi"/>
          <w:iCs/>
          <w:color w:val="auto"/>
        </w:rPr>
        <w:t xml:space="preserve"> </w:t>
      </w:r>
      <w:r w:rsidR="001221CB" w:rsidRPr="001221CB">
        <w:rPr>
          <w:rFonts w:asciiTheme="minorHAnsi" w:eastAsia="Times New Roman" w:hAnsiTheme="minorHAnsi"/>
        </w:rPr>
        <w:t xml:space="preserve">Agency shall own all documents, files, reports, work papers and working documentation, electronic or otherwise, created in connection with the </w:t>
      </w:r>
      <w:proofErr w:type="gramStart"/>
      <w:r w:rsidR="001221CB" w:rsidRPr="001221CB">
        <w:rPr>
          <w:rFonts w:asciiTheme="minorHAnsi" w:eastAsia="Times New Roman" w:hAnsiTheme="minorHAnsi"/>
        </w:rPr>
        <w:t>project</w:t>
      </w:r>
      <w:proofErr w:type="gramEnd"/>
      <w:r w:rsidR="001221CB" w:rsidRPr="001221CB">
        <w:rPr>
          <w:rFonts w:asciiTheme="minorHAnsi" w:eastAsia="Times New Roman" w:hAnsiTheme="minorHAnsi"/>
        </w:rPr>
        <w:t xml:space="preserve"> which is the subject of this agreement, except for Contractor’s internal administrative and quality assurance files and internal project correspondence. </w:t>
      </w:r>
      <w:proofErr w:type="gramStart"/>
      <w:r w:rsidR="001221CB" w:rsidRPr="001221CB">
        <w:rPr>
          <w:rFonts w:asciiTheme="minorHAnsi" w:eastAsia="Times New Roman" w:hAnsiTheme="minorHAnsi"/>
        </w:rPr>
        <w:t>Contractor</w:t>
      </w:r>
      <w:proofErr w:type="gramEnd"/>
      <w:r w:rsidR="001221CB" w:rsidRPr="001221CB">
        <w:rPr>
          <w:rFonts w:asciiTheme="minorHAnsi" w:eastAsia="Times New Roman" w:hAnsiTheme="minorHAnsi"/>
        </w:rPr>
        <w:t xml:space="preserve"> shall deliver such documents and work papers to Agency upon termination or completion of the agreement. The foregoing notwithstanding, Contractor shall be entitled to retain a set of such work papers for its files. </w:t>
      </w:r>
      <w:proofErr w:type="gramStart"/>
      <w:r w:rsidR="001221CB" w:rsidRPr="001221CB">
        <w:rPr>
          <w:rFonts w:asciiTheme="minorHAnsi" w:eastAsia="Times New Roman" w:hAnsiTheme="minorHAnsi"/>
        </w:rPr>
        <w:t>Contractor</w:t>
      </w:r>
      <w:proofErr w:type="gramEnd"/>
      <w:r w:rsidR="001221CB" w:rsidRPr="001221CB">
        <w:rPr>
          <w:rFonts w:asciiTheme="minorHAnsi" w:eastAsia="Times New Roman" w:hAnsiTheme="minorHAnsi"/>
        </w:rPr>
        <w:t xml:space="preserve"> shall be entitled to use such work papers only after receiving written permission from </w:t>
      </w:r>
      <w:r w:rsidR="001221CB">
        <w:rPr>
          <w:rFonts w:asciiTheme="minorHAnsi" w:eastAsia="Times New Roman" w:hAnsiTheme="minorHAnsi"/>
        </w:rPr>
        <w:t>A</w:t>
      </w:r>
      <w:r w:rsidR="001221CB" w:rsidRPr="001221CB">
        <w:rPr>
          <w:rFonts w:asciiTheme="minorHAnsi" w:eastAsia="Times New Roman" w:hAnsiTheme="minorHAnsi"/>
        </w:rPr>
        <w:t>gency and subject to any copyright protections.</w:t>
      </w:r>
    </w:p>
    <w:p w14:paraId="6FC46820" w14:textId="77777777" w:rsidR="00825199" w:rsidRPr="00825199" w:rsidRDefault="00825199" w:rsidP="008F5592">
      <w:pPr>
        <w:pStyle w:val="Default"/>
        <w:ind w:left="360" w:hanging="360"/>
        <w:jc w:val="both"/>
        <w:rPr>
          <w:rFonts w:asciiTheme="minorHAnsi" w:hAnsiTheme="minorHAnsi"/>
          <w:i/>
        </w:rPr>
      </w:pPr>
    </w:p>
    <w:p w14:paraId="5CDB7FE5" w14:textId="77777777" w:rsidR="00825199" w:rsidRPr="001221CB" w:rsidRDefault="00825199" w:rsidP="008F5592">
      <w:pPr>
        <w:pStyle w:val="Default"/>
        <w:numPr>
          <w:ilvl w:val="0"/>
          <w:numId w:val="20"/>
        </w:numPr>
        <w:jc w:val="both"/>
        <w:rPr>
          <w:rFonts w:asciiTheme="minorHAnsi" w:hAnsiTheme="minorHAnsi"/>
          <w:i/>
        </w:rPr>
      </w:pPr>
      <w:r w:rsidRPr="001221CB">
        <w:rPr>
          <w:rFonts w:asciiTheme="minorHAnsi" w:hAnsiTheme="minorHAnsi"/>
          <w:bCs/>
          <w:color w:val="auto"/>
          <w:u w:val="single"/>
        </w:rPr>
        <w:t>Patents and Royalties</w:t>
      </w:r>
      <w:r w:rsidR="001221CB" w:rsidRPr="001221CB">
        <w:rPr>
          <w:rFonts w:asciiTheme="minorHAnsi" w:hAnsiTheme="minorHAnsi"/>
          <w:bCs/>
          <w:color w:val="auto"/>
          <w:u w:val="single"/>
        </w:rPr>
        <w:t>:</w:t>
      </w:r>
      <w:r w:rsidRPr="001221CB">
        <w:rPr>
          <w:rFonts w:asciiTheme="minorHAnsi" w:hAnsiTheme="minorHAnsi"/>
          <w:b/>
          <w:bCs/>
          <w:color w:val="auto"/>
        </w:rPr>
        <w:t xml:space="preserve">  </w:t>
      </w:r>
      <w:r w:rsidR="001221CB" w:rsidRPr="001221CB">
        <w:rPr>
          <w:rFonts w:asciiTheme="minorHAnsi" w:eastAsia="Times New Roman" w:hAnsiTheme="minorHAnsi"/>
        </w:rPr>
        <w:t xml:space="preserve">Contractor covenants to save, defend, keep harmless, and indemnify the </w:t>
      </w:r>
      <w:r w:rsidR="001221CB">
        <w:rPr>
          <w:rFonts w:asciiTheme="minorHAnsi" w:eastAsia="Times New Roman" w:hAnsiTheme="minorHAnsi"/>
        </w:rPr>
        <w:t>A</w:t>
      </w:r>
      <w:r w:rsidR="001221CB" w:rsidRPr="001221CB">
        <w:rPr>
          <w:rFonts w:asciiTheme="minorHAnsi" w:eastAsia="Times New Roman" w:hAnsiTheme="minorHAnsi"/>
        </w:rPr>
        <w:t xml:space="preserve">gency and all of its officers, departments, agencies, agents, and employees from and against all claims, loss, damage, injury, fines, penalties, and cost--including court costs and attorney’s fees, charges, liability, and exposure, however caused--for or on account of any copyright or patented or unpatented invention, process, or article manufactured or used in the performance of the contract, including </w:t>
      </w:r>
      <w:r w:rsidR="001221CB">
        <w:rPr>
          <w:rFonts w:asciiTheme="minorHAnsi" w:eastAsia="Times New Roman" w:hAnsiTheme="minorHAnsi"/>
        </w:rPr>
        <w:t>its use by the A</w:t>
      </w:r>
      <w:r w:rsidR="001221CB" w:rsidRPr="001221CB">
        <w:rPr>
          <w:rFonts w:asciiTheme="minorHAnsi" w:eastAsia="Times New Roman" w:hAnsiTheme="minorHAnsi"/>
        </w:rPr>
        <w:t>gency. If Contractor uses any design, device, or material covered by patent or copyright, it is mutually agreed and understood without exception that the contract price includes all royalties or costs arising from the use of such design, device, or materials in any way in the work.</w:t>
      </w:r>
    </w:p>
    <w:p w14:paraId="6BC66029" w14:textId="77777777" w:rsidR="00825199" w:rsidRPr="00825199" w:rsidRDefault="00825199" w:rsidP="008F5592">
      <w:pPr>
        <w:pStyle w:val="ListParagraph"/>
        <w:spacing w:after="0" w:line="240" w:lineRule="auto"/>
        <w:ind w:left="360" w:hanging="360"/>
        <w:rPr>
          <w:rFonts w:cs="Times New Roman"/>
          <w:bCs/>
          <w:sz w:val="24"/>
          <w:szCs w:val="24"/>
          <w:highlight w:val="magenta"/>
          <w:u w:val="single"/>
        </w:rPr>
      </w:pPr>
    </w:p>
    <w:p w14:paraId="3463FB48" w14:textId="77777777" w:rsidR="00825199" w:rsidRPr="00825199" w:rsidRDefault="00825199" w:rsidP="008F5592">
      <w:pPr>
        <w:pStyle w:val="Default"/>
        <w:numPr>
          <w:ilvl w:val="0"/>
          <w:numId w:val="20"/>
        </w:numPr>
        <w:jc w:val="both"/>
        <w:rPr>
          <w:rFonts w:asciiTheme="minorHAnsi" w:hAnsiTheme="minorHAnsi"/>
          <w:i/>
        </w:rPr>
      </w:pPr>
      <w:r w:rsidRPr="00825199">
        <w:rPr>
          <w:rFonts w:asciiTheme="minorHAnsi" w:hAnsiTheme="minorHAnsi"/>
          <w:bCs/>
          <w:color w:val="auto"/>
          <w:highlight w:val="green"/>
        </w:rPr>
        <w:t>(Price Adjustment means any contract, change order, or contract modification under which a contractor certificate is required shall contain a provision that the price to the State, including profit or fee, shall be adjusted to exclude any significant sums by which the State finds that such price was increased because the contractor-furnished cost or pricing data was inaccurate, incomplete, or not current as of the date agreed upon between the parties.)</w:t>
      </w:r>
      <w:r w:rsidRPr="00825199">
        <w:rPr>
          <w:rFonts w:asciiTheme="minorHAnsi" w:hAnsiTheme="minorHAnsi"/>
          <w:bCs/>
          <w:color w:val="auto"/>
        </w:rPr>
        <w:t xml:space="preserve"> </w:t>
      </w:r>
      <w:r w:rsidRPr="00825199">
        <w:rPr>
          <w:rFonts w:asciiTheme="minorHAnsi" w:hAnsiTheme="minorHAnsi"/>
          <w:bCs/>
          <w:color w:val="auto"/>
          <w:u w:val="single"/>
        </w:rPr>
        <w:t>Price Adjustment</w:t>
      </w:r>
      <w:r w:rsidR="004B6BDA">
        <w:rPr>
          <w:rFonts w:asciiTheme="minorHAnsi" w:hAnsiTheme="minorHAnsi"/>
          <w:bCs/>
          <w:color w:val="auto"/>
          <w:u w:val="single"/>
        </w:rPr>
        <w:t>:</w:t>
      </w:r>
      <w:r w:rsidRPr="00825199">
        <w:rPr>
          <w:rFonts w:asciiTheme="minorHAnsi" w:hAnsiTheme="minorHAnsi"/>
          <w:b/>
          <w:bCs/>
          <w:color w:val="auto"/>
        </w:rPr>
        <w:t xml:space="preserve">  </w:t>
      </w:r>
    </w:p>
    <w:p w14:paraId="7AABD2B1" w14:textId="77777777" w:rsidR="00825199" w:rsidRPr="00825199" w:rsidRDefault="00825199" w:rsidP="003E319C">
      <w:pPr>
        <w:pStyle w:val="Default"/>
        <w:numPr>
          <w:ilvl w:val="0"/>
          <w:numId w:val="24"/>
        </w:numPr>
        <w:ind w:left="720"/>
        <w:jc w:val="both"/>
        <w:rPr>
          <w:rFonts w:asciiTheme="minorHAnsi" w:hAnsiTheme="minorHAnsi"/>
        </w:rPr>
      </w:pPr>
      <w:r w:rsidRPr="00825199">
        <w:rPr>
          <w:rFonts w:asciiTheme="minorHAnsi" w:eastAsia="Times New Roman" w:hAnsiTheme="minorHAnsi"/>
          <w:i/>
        </w:rPr>
        <w:t>Price Adjustment Methods</w:t>
      </w:r>
      <w:r w:rsidRPr="00825199">
        <w:rPr>
          <w:rFonts w:asciiTheme="minorHAnsi" w:eastAsia="Times New Roman" w:hAnsiTheme="minorHAnsi"/>
        </w:rPr>
        <w:t>.  Any adjustments in contract price, pursuant to a clause in this contract, shall be made in one or more of the following ways:</w:t>
      </w:r>
    </w:p>
    <w:p w14:paraId="2CBED2D4" w14:textId="77777777" w:rsidR="00825199" w:rsidRPr="00825199" w:rsidRDefault="00825199" w:rsidP="003E319C">
      <w:pPr>
        <w:pStyle w:val="Default"/>
        <w:numPr>
          <w:ilvl w:val="0"/>
          <w:numId w:val="25"/>
        </w:numPr>
        <w:ind w:left="1080" w:hanging="180"/>
        <w:jc w:val="both"/>
        <w:rPr>
          <w:rFonts w:asciiTheme="minorHAnsi" w:hAnsiTheme="minorHAnsi"/>
        </w:rPr>
      </w:pPr>
      <w:r w:rsidRPr="00825199">
        <w:rPr>
          <w:rFonts w:asciiTheme="minorHAnsi" w:eastAsia="Times New Roman" w:hAnsiTheme="minorHAnsi"/>
        </w:rPr>
        <w:t xml:space="preserve">by agreement on a fixed price adjustment before commencement of the additional </w:t>
      </w:r>
      <w:proofErr w:type="gramStart"/>
      <w:r w:rsidRPr="00825199">
        <w:rPr>
          <w:rFonts w:asciiTheme="minorHAnsi" w:eastAsia="Times New Roman" w:hAnsiTheme="minorHAnsi"/>
        </w:rPr>
        <w:t>performance;</w:t>
      </w:r>
      <w:proofErr w:type="gramEnd"/>
    </w:p>
    <w:p w14:paraId="2FAAD2AD" w14:textId="77777777" w:rsidR="00825199" w:rsidRPr="00825199" w:rsidRDefault="00825199" w:rsidP="003E319C">
      <w:pPr>
        <w:pStyle w:val="Default"/>
        <w:numPr>
          <w:ilvl w:val="0"/>
          <w:numId w:val="25"/>
        </w:numPr>
        <w:ind w:left="1080" w:hanging="180"/>
        <w:jc w:val="both"/>
        <w:rPr>
          <w:rFonts w:asciiTheme="minorHAnsi" w:hAnsiTheme="minorHAnsi"/>
        </w:rPr>
      </w:pPr>
      <w:r w:rsidRPr="00825199">
        <w:rPr>
          <w:rFonts w:asciiTheme="minorHAnsi" w:eastAsia="Times New Roman" w:hAnsiTheme="minorHAnsi"/>
        </w:rPr>
        <w:t xml:space="preserve">by unit prices specified in the </w:t>
      </w:r>
      <w:proofErr w:type="gramStart"/>
      <w:r w:rsidRPr="00825199">
        <w:rPr>
          <w:rFonts w:asciiTheme="minorHAnsi" w:eastAsia="Times New Roman" w:hAnsiTheme="minorHAnsi"/>
        </w:rPr>
        <w:t>contract;</w:t>
      </w:r>
      <w:proofErr w:type="gramEnd"/>
    </w:p>
    <w:p w14:paraId="47611183" w14:textId="77777777" w:rsidR="00825199" w:rsidRPr="00825199" w:rsidRDefault="00825199" w:rsidP="003E319C">
      <w:pPr>
        <w:pStyle w:val="Default"/>
        <w:numPr>
          <w:ilvl w:val="0"/>
          <w:numId w:val="25"/>
        </w:numPr>
        <w:ind w:left="1080" w:hanging="180"/>
        <w:jc w:val="both"/>
        <w:rPr>
          <w:rFonts w:asciiTheme="minorHAnsi" w:hAnsiTheme="minorHAnsi"/>
        </w:rPr>
      </w:pPr>
      <w:r w:rsidRPr="00825199">
        <w:rPr>
          <w:rFonts w:asciiTheme="minorHAnsi" w:eastAsia="Times New Roman" w:hAnsiTheme="minorHAnsi"/>
        </w:rPr>
        <w:t>by the costs attributable to the event or situation covered by the clause, plus appropriate profit or fee, all as specified in the contract; or,</w:t>
      </w:r>
    </w:p>
    <w:p w14:paraId="71E9A02F" w14:textId="77777777" w:rsidR="00825199" w:rsidRPr="00825199" w:rsidRDefault="00825199" w:rsidP="003E319C">
      <w:pPr>
        <w:pStyle w:val="Default"/>
        <w:numPr>
          <w:ilvl w:val="0"/>
          <w:numId w:val="25"/>
        </w:numPr>
        <w:ind w:left="1080" w:hanging="180"/>
        <w:jc w:val="both"/>
        <w:rPr>
          <w:rFonts w:asciiTheme="minorHAnsi" w:hAnsiTheme="minorHAnsi"/>
        </w:rPr>
      </w:pPr>
      <w:r w:rsidRPr="00825199">
        <w:rPr>
          <w:rFonts w:asciiTheme="minorHAnsi" w:eastAsia="Times New Roman" w:hAnsiTheme="minorHAnsi"/>
        </w:rPr>
        <w:t>by the price escalation clause.</w:t>
      </w:r>
    </w:p>
    <w:p w14:paraId="2AB323DC" w14:textId="77777777" w:rsidR="00825199" w:rsidRPr="004B6BDA" w:rsidRDefault="00825199" w:rsidP="002F37F2">
      <w:pPr>
        <w:pStyle w:val="Default"/>
        <w:numPr>
          <w:ilvl w:val="0"/>
          <w:numId w:val="24"/>
        </w:numPr>
        <w:ind w:left="720"/>
        <w:jc w:val="both"/>
        <w:rPr>
          <w:rFonts w:asciiTheme="minorHAnsi" w:hAnsiTheme="minorHAnsi"/>
          <w:i/>
        </w:rPr>
      </w:pPr>
      <w:r w:rsidRPr="004B6BDA">
        <w:rPr>
          <w:rFonts w:asciiTheme="minorHAnsi" w:eastAsia="Times New Roman" w:hAnsiTheme="minorHAnsi"/>
          <w:i/>
          <w:iCs/>
        </w:rPr>
        <w:lastRenderedPageBreak/>
        <w:t>Submission of Cost or Pricing Data</w:t>
      </w:r>
      <w:r w:rsidRPr="004B6BDA">
        <w:rPr>
          <w:rFonts w:asciiTheme="minorHAnsi" w:eastAsia="Times New Roman" w:hAnsiTheme="minorHAnsi"/>
        </w:rPr>
        <w:t xml:space="preserve">.  Contractor shall provide cost or pricing data for any price adjustments subject to the provisions of Section 3-403 (Cost or Pricing Data) of the </w:t>
      </w:r>
      <w:r w:rsidR="002F37F2" w:rsidRPr="002F37F2">
        <w:rPr>
          <w:rFonts w:asciiTheme="minorHAnsi" w:hAnsiTheme="minorHAnsi"/>
          <w:i/>
        </w:rPr>
        <w:t>PPRB OPSCR Rules and Regulations</w:t>
      </w:r>
      <w:r w:rsidRPr="004B6BDA">
        <w:rPr>
          <w:rFonts w:asciiTheme="minorHAnsi" w:eastAsia="Times New Roman" w:hAnsiTheme="minorHAnsi"/>
        </w:rPr>
        <w:t>.</w:t>
      </w:r>
    </w:p>
    <w:p w14:paraId="35738145" w14:textId="77777777" w:rsidR="00825199" w:rsidRPr="00825199" w:rsidRDefault="00825199" w:rsidP="008F5592">
      <w:pPr>
        <w:pStyle w:val="ListParagraph"/>
        <w:spacing w:after="0" w:line="240" w:lineRule="auto"/>
        <w:ind w:left="360" w:hanging="360"/>
        <w:rPr>
          <w:rFonts w:cs="Times New Roman"/>
          <w:bCs/>
          <w:sz w:val="24"/>
          <w:szCs w:val="24"/>
          <w:highlight w:val="magenta"/>
          <w:u w:val="single"/>
        </w:rPr>
      </w:pPr>
    </w:p>
    <w:p w14:paraId="2B32FF72" w14:textId="77777777" w:rsidR="00825199" w:rsidRPr="00825199" w:rsidRDefault="00825199" w:rsidP="008F5592">
      <w:pPr>
        <w:pStyle w:val="Default"/>
        <w:numPr>
          <w:ilvl w:val="0"/>
          <w:numId w:val="20"/>
        </w:numPr>
        <w:jc w:val="both"/>
        <w:rPr>
          <w:rFonts w:asciiTheme="minorHAnsi" w:hAnsiTheme="minorHAnsi"/>
          <w:i/>
        </w:rPr>
      </w:pPr>
      <w:r w:rsidRPr="00825199">
        <w:rPr>
          <w:rFonts w:asciiTheme="minorHAnsi" w:hAnsiTheme="minorHAnsi"/>
          <w:color w:val="auto"/>
          <w:highlight w:val="green"/>
        </w:rPr>
        <w:t>(</w:t>
      </w:r>
      <w:r w:rsidRPr="00825199">
        <w:rPr>
          <w:rFonts w:asciiTheme="minorHAnsi" w:hAnsiTheme="minorHAnsi"/>
          <w:iCs/>
          <w:color w:val="auto"/>
          <w:highlight w:val="green"/>
        </w:rPr>
        <w:t xml:space="preserve">Please make sure you list all documents to be considered including amendments to the procurement or response, Best and Final Offers, Questions and Answers to the procurement, etc.  In addition, make sure the order of these documents always has </w:t>
      </w:r>
      <w:proofErr w:type="gramStart"/>
      <w:r w:rsidRPr="00825199">
        <w:rPr>
          <w:rFonts w:asciiTheme="minorHAnsi" w:hAnsiTheme="minorHAnsi"/>
          <w:iCs/>
          <w:color w:val="auto"/>
          <w:highlight w:val="green"/>
        </w:rPr>
        <w:t>State’s</w:t>
      </w:r>
      <w:proofErr w:type="gramEnd"/>
      <w:r w:rsidRPr="00825199">
        <w:rPr>
          <w:rFonts w:asciiTheme="minorHAnsi" w:hAnsiTheme="minorHAnsi"/>
          <w:iCs/>
          <w:color w:val="auto"/>
          <w:highlight w:val="green"/>
        </w:rPr>
        <w:t xml:space="preserve"> documents first, and Contractor’s documents last, </w:t>
      </w:r>
      <w:proofErr w:type="gramStart"/>
      <w:r w:rsidRPr="00825199">
        <w:rPr>
          <w:rFonts w:asciiTheme="minorHAnsi" w:hAnsiTheme="minorHAnsi"/>
          <w:iCs/>
          <w:color w:val="auto"/>
          <w:highlight w:val="green"/>
        </w:rPr>
        <w:t>in order to</w:t>
      </w:r>
      <w:proofErr w:type="gramEnd"/>
      <w:r w:rsidRPr="00825199">
        <w:rPr>
          <w:rFonts w:asciiTheme="minorHAnsi" w:hAnsiTheme="minorHAnsi"/>
          <w:iCs/>
          <w:color w:val="auto"/>
          <w:highlight w:val="green"/>
        </w:rPr>
        <w:t xml:space="preserve"> ensure that State’s documents always take precedence.  Consult with your Attorney General counsel if you have questions on the order of precedence.  Delete if no documents need to be included.)</w:t>
      </w:r>
      <w:r w:rsidRPr="00825199">
        <w:rPr>
          <w:rFonts w:asciiTheme="minorHAnsi" w:hAnsiTheme="minorHAnsi"/>
          <w:iCs/>
          <w:color w:val="auto"/>
        </w:rPr>
        <w:t xml:space="preserve">  </w:t>
      </w:r>
      <w:r w:rsidRPr="00825199">
        <w:rPr>
          <w:rFonts w:asciiTheme="minorHAnsi" w:hAnsiTheme="minorHAnsi"/>
          <w:bCs/>
          <w:color w:val="auto"/>
          <w:u w:val="single"/>
        </w:rPr>
        <w:t>Priority</w:t>
      </w:r>
      <w:r w:rsidR="00821E0A">
        <w:rPr>
          <w:rFonts w:asciiTheme="minorHAnsi" w:hAnsiTheme="minorHAnsi"/>
          <w:bCs/>
          <w:color w:val="auto"/>
          <w:u w:val="single"/>
        </w:rPr>
        <w:t>:</w:t>
      </w:r>
      <w:r w:rsidRPr="00825199">
        <w:rPr>
          <w:rFonts w:asciiTheme="minorHAnsi" w:hAnsiTheme="minorHAnsi"/>
          <w:b/>
          <w:bCs/>
          <w:color w:val="auto"/>
        </w:rPr>
        <w:t xml:space="preserve">  </w:t>
      </w:r>
      <w:r w:rsidRPr="00825199">
        <w:rPr>
          <w:rFonts w:asciiTheme="minorHAnsi" w:hAnsiTheme="minorHAnsi"/>
          <w:color w:val="auto"/>
        </w:rPr>
        <w:t xml:space="preserve">The contract consists of this agreement with exhibits, the IFB </w:t>
      </w:r>
      <w:r w:rsidRPr="00825199">
        <w:rPr>
          <w:rFonts w:asciiTheme="minorHAnsi" w:hAnsiTheme="minorHAnsi"/>
          <w:color w:val="auto"/>
          <w:highlight w:val="green"/>
        </w:rPr>
        <w:t>[number]</w:t>
      </w:r>
      <w:r w:rsidRPr="00825199">
        <w:rPr>
          <w:rFonts w:asciiTheme="minorHAnsi" w:hAnsiTheme="minorHAnsi"/>
          <w:color w:val="auto"/>
        </w:rPr>
        <w:t xml:space="preserve"> (hereinafter referred to as </w:t>
      </w:r>
      <w:r w:rsidR="00821E0A">
        <w:rPr>
          <w:rFonts w:asciiTheme="minorHAnsi" w:hAnsiTheme="minorHAnsi"/>
          <w:color w:val="auto"/>
        </w:rPr>
        <w:t>“</w:t>
      </w:r>
      <w:r w:rsidRPr="00825199">
        <w:rPr>
          <w:rFonts w:asciiTheme="minorHAnsi" w:hAnsiTheme="minorHAnsi"/>
          <w:color w:val="auto"/>
        </w:rPr>
        <w:t>IFB</w:t>
      </w:r>
      <w:r w:rsidR="00821E0A">
        <w:rPr>
          <w:rFonts w:asciiTheme="minorHAnsi" w:hAnsiTheme="minorHAnsi"/>
          <w:color w:val="auto"/>
        </w:rPr>
        <w:t>”</w:t>
      </w:r>
      <w:r w:rsidRPr="00825199">
        <w:rPr>
          <w:rFonts w:asciiTheme="minorHAnsi" w:hAnsiTheme="minorHAnsi"/>
          <w:color w:val="auto"/>
        </w:rPr>
        <w:t xml:space="preserve"> </w:t>
      </w:r>
      <w:r w:rsidRPr="00825199">
        <w:rPr>
          <w:rFonts w:asciiTheme="minorHAnsi" w:eastAsia="Times New Roman" w:hAnsiTheme="minorHAnsi"/>
        </w:rPr>
        <w:t xml:space="preserve">and attached as Schedule </w:t>
      </w:r>
      <w:r w:rsidRPr="00825199">
        <w:rPr>
          <w:rFonts w:asciiTheme="minorHAnsi" w:eastAsia="Times New Roman" w:hAnsiTheme="minorHAnsi"/>
          <w:highlight w:val="green"/>
        </w:rPr>
        <w:t xml:space="preserve">[ </w:t>
      </w:r>
      <w:r w:rsidRPr="00825199">
        <w:rPr>
          <w:rFonts w:asciiTheme="minorHAnsi" w:eastAsia="Times New Roman" w:hAnsiTheme="minorHAnsi"/>
          <w:highlight w:val="green"/>
          <w:u w:val="single"/>
        </w:rPr>
        <w:t xml:space="preserve">     </w:t>
      </w:r>
      <w:proofErr w:type="gramStart"/>
      <w:r w:rsidRPr="00825199">
        <w:rPr>
          <w:rFonts w:asciiTheme="minorHAnsi" w:eastAsia="Times New Roman" w:hAnsiTheme="minorHAnsi"/>
          <w:highlight w:val="green"/>
          <w:u w:val="single"/>
        </w:rPr>
        <w:t xml:space="preserve"> </w:t>
      </w:r>
      <w:r w:rsidRPr="00825199">
        <w:rPr>
          <w:rFonts w:asciiTheme="minorHAnsi" w:eastAsia="Times New Roman" w:hAnsiTheme="minorHAnsi"/>
          <w:highlight w:val="green"/>
        </w:rPr>
        <w:t xml:space="preserve"> ]</w:t>
      </w:r>
      <w:proofErr w:type="gramEnd"/>
      <w:r w:rsidRPr="00825199">
        <w:rPr>
          <w:rFonts w:asciiTheme="minorHAnsi" w:hAnsiTheme="minorHAnsi"/>
          <w:color w:val="auto"/>
        </w:rPr>
        <w:t xml:space="preserve">), and the bid </w:t>
      </w:r>
      <w:r w:rsidRPr="00825199">
        <w:rPr>
          <w:rFonts w:asciiTheme="minorHAnsi" w:eastAsia="Times New Roman" w:hAnsiTheme="minorHAnsi"/>
        </w:rPr>
        <w:t xml:space="preserve">dated </w:t>
      </w:r>
      <w:r w:rsidRPr="00825199">
        <w:rPr>
          <w:rFonts w:asciiTheme="minorHAnsi" w:eastAsia="Times New Roman" w:hAnsiTheme="minorHAnsi"/>
          <w:iCs/>
          <w:highlight w:val="green"/>
        </w:rPr>
        <w:t>[date]</w:t>
      </w:r>
      <w:r w:rsidRPr="00825199">
        <w:rPr>
          <w:rFonts w:asciiTheme="minorHAnsi" w:eastAsia="Times New Roman" w:hAnsiTheme="minorHAnsi"/>
          <w:b/>
          <w:bCs/>
        </w:rPr>
        <w:t xml:space="preserve"> </w:t>
      </w:r>
      <w:r w:rsidRPr="00825199">
        <w:rPr>
          <w:rFonts w:asciiTheme="minorHAnsi" w:hAnsiTheme="minorHAnsi"/>
          <w:color w:val="auto"/>
        </w:rPr>
        <w:t xml:space="preserve">by </w:t>
      </w:r>
      <w:r w:rsidRPr="00825199">
        <w:rPr>
          <w:rFonts w:asciiTheme="minorHAnsi" w:hAnsiTheme="minorHAnsi"/>
          <w:highlight w:val="green"/>
        </w:rPr>
        <w:t>[</w:t>
      </w:r>
      <w:r w:rsidR="00821E0A">
        <w:rPr>
          <w:rFonts w:asciiTheme="minorHAnsi" w:hAnsiTheme="minorHAnsi"/>
          <w:highlight w:val="green"/>
        </w:rPr>
        <w:t>Contractor Name</w:t>
      </w:r>
      <w:r w:rsidRPr="00825199">
        <w:rPr>
          <w:rFonts w:asciiTheme="minorHAnsi" w:hAnsiTheme="minorHAnsi"/>
          <w:highlight w:val="green"/>
        </w:rPr>
        <w:t>]</w:t>
      </w:r>
      <w:r w:rsidRPr="00825199">
        <w:rPr>
          <w:rFonts w:asciiTheme="minorHAnsi" w:hAnsiTheme="minorHAnsi"/>
          <w:i/>
          <w:iCs/>
          <w:color w:val="auto"/>
        </w:rPr>
        <w:t xml:space="preserve"> </w:t>
      </w:r>
      <w:r w:rsidRPr="00825199">
        <w:rPr>
          <w:rFonts w:asciiTheme="minorHAnsi" w:hAnsiTheme="minorHAnsi"/>
          <w:color w:val="auto"/>
        </w:rPr>
        <w:t xml:space="preserve">(hereinafter referred to as </w:t>
      </w:r>
      <w:r w:rsidR="00821E0A">
        <w:rPr>
          <w:rFonts w:asciiTheme="minorHAnsi" w:hAnsiTheme="minorHAnsi"/>
          <w:color w:val="auto"/>
        </w:rPr>
        <w:t>“</w:t>
      </w:r>
      <w:r w:rsidRPr="00825199">
        <w:rPr>
          <w:rFonts w:asciiTheme="minorHAnsi" w:hAnsiTheme="minorHAnsi"/>
          <w:color w:val="auto"/>
        </w:rPr>
        <w:t>Bid</w:t>
      </w:r>
      <w:r w:rsidR="00821E0A">
        <w:rPr>
          <w:rFonts w:asciiTheme="minorHAnsi" w:hAnsiTheme="minorHAnsi"/>
          <w:color w:val="auto"/>
        </w:rPr>
        <w:t>”</w:t>
      </w:r>
      <w:r w:rsidRPr="00825199">
        <w:rPr>
          <w:rFonts w:asciiTheme="minorHAnsi" w:hAnsiTheme="minorHAnsi"/>
          <w:color w:val="auto"/>
        </w:rPr>
        <w:t xml:space="preserve"> </w:t>
      </w:r>
      <w:r w:rsidRPr="00825199">
        <w:rPr>
          <w:rFonts w:asciiTheme="minorHAnsi" w:eastAsia="Times New Roman" w:hAnsiTheme="minorHAnsi"/>
        </w:rPr>
        <w:t xml:space="preserve">and attached as Schedule </w:t>
      </w:r>
      <w:r w:rsidRPr="00825199">
        <w:rPr>
          <w:rFonts w:asciiTheme="minorHAnsi" w:eastAsia="Times New Roman" w:hAnsiTheme="minorHAnsi"/>
          <w:highlight w:val="green"/>
        </w:rPr>
        <w:t xml:space="preserve">[ </w:t>
      </w:r>
      <w:r w:rsidRPr="00825199">
        <w:rPr>
          <w:rFonts w:asciiTheme="minorHAnsi" w:eastAsia="Times New Roman" w:hAnsiTheme="minorHAnsi"/>
          <w:highlight w:val="green"/>
          <w:u w:val="single"/>
        </w:rPr>
        <w:t xml:space="preserve">     </w:t>
      </w:r>
      <w:r w:rsidRPr="00825199">
        <w:rPr>
          <w:rFonts w:asciiTheme="minorHAnsi" w:eastAsia="Times New Roman" w:hAnsiTheme="minorHAnsi"/>
          <w:highlight w:val="green"/>
        </w:rPr>
        <w:t xml:space="preserve"> ]</w:t>
      </w:r>
      <w:r w:rsidRPr="00825199">
        <w:rPr>
          <w:rFonts w:asciiTheme="minorHAnsi" w:hAnsiTheme="minorHAnsi"/>
          <w:color w:val="auto"/>
        </w:rPr>
        <w:t xml:space="preserve">). Any ambiguities, conflicts or questions of interpretation of this contract shall be resolved by first, reference to this agreement with exhibits and, if still unresolved, by reference to the IFB and, if still unresolved, by reference to the Bid. Omission of any term or obligation from this agreement </w:t>
      </w:r>
      <w:r w:rsidRPr="00825199">
        <w:rPr>
          <w:rFonts w:asciiTheme="minorHAnsi" w:eastAsia="Times New Roman" w:hAnsiTheme="minorHAnsi"/>
        </w:rPr>
        <w:t xml:space="preserve">or attached Schedules </w:t>
      </w:r>
      <w:r w:rsidRPr="00825199">
        <w:rPr>
          <w:rFonts w:asciiTheme="minorHAnsi" w:eastAsia="Times New Roman" w:hAnsiTheme="minorHAnsi"/>
          <w:highlight w:val="green"/>
        </w:rPr>
        <w:t xml:space="preserve">[ </w:t>
      </w:r>
      <w:r w:rsidRPr="00825199">
        <w:rPr>
          <w:rFonts w:asciiTheme="minorHAnsi" w:eastAsia="Times New Roman" w:hAnsiTheme="minorHAnsi"/>
          <w:highlight w:val="green"/>
          <w:u w:val="single"/>
        </w:rPr>
        <w:t xml:space="preserve">       </w:t>
      </w:r>
      <w:proofErr w:type="gramStart"/>
      <w:r w:rsidRPr="00825199">
        <w:rPr>
          <w:rFonts w:asciiTheme="minorHAnsi" w:eastAsia="Times New Roman" w:hAnsiTheme="minorHAnsi"/>
          <w:highlight w:val="green"/>
          <w:u w:val="single"/>
        </w:rPr>
        <w:t xml:space="preserve"> </w:t>
      </w:r>
      <w:r w:rsidRPr="00825199">
        <w:rPr>
          <w:rFonts w:asciiTheme="minorHAnsi" w:eastAsia="Times New Roman" w:hAnsiTheme="minorHAnsi"/>
          <w:highlight w:val="green"/>
        </w:rPr>
        <w:t xml:space="preserve"> ]</w:t>
      </w:r>
      <w:proofErr w:type="gramEnd"/>
      <w:r w:rsidRPr="00825199">
        <w:rPr>
          <w:rFonts w:asciiTheme="minorHAnsi" w:eastAsia="Times New Roman" w:hAnsiTheme="minorHAnsi"/>
        </w:rPr>
        <w:t xml:space="preserve"> or </w:t>
      </w:r>
      <w:r w:rsidRPr="00825199">
        <w:rPr>
          <w:rFonts w:asciiTheme="minorHAnsi" w:eastAsia="Times New Roman" w:hAnsiTheme="minorHAnsi"/>
          <w:highlight w:val="green"/>
        </w:rPr>
        <w:t xml:space="preserve">[ </w:t>
      </w:r>
      <w:r w:rsidRPr="00825199">
        <w:rPr>
          <w:rFonts w:asciiTheme="minorHAnsi" w:eastAsia="Times New Roman" w:hAnsiTheme="minorHAnsi"/>
          <w:highlight w:val="green"/>
          <w:u w:val="single"/>
        </w:rPr>
        <w:t xml:space="preserve">     </w:t>
      </w:r>
      <w:r w:rsidRPr="00825199">
        <w:rPr>
          <w:rFonts w:asciiTheme="minorHAnsi" w:eastAsia="Times New Roman" w:hAnsiTheme="minorHAnsi"/>
          <w:highlight w:val="green"/>
        </w:rPr>
        <w:t xml:space="preserve"> ]</w:t>
      </w:r>
      <w:r w:rsidRPr="00825199">
        <w:rPr>
          <w:rFonts w:asciiTheme="minorHAnsi" w:eastAsia="Times New Roman" w:hAnsiTheme="minorHAnsi"/>
        </w:rPr>
        <w:t xml:space="preserve"> </w:t>
      </w:r>
      <w:r w:rsidRPr="00825199">
        <w:rPr>
          <w:rFonts w:asciiTheme="minorHAnsi" w:hAnsiTheme="minorHAnsi"/>
          <w:color w:val="auto"/>
        </w:rPr>
        <w:t>shall not be deemed an omission from this contract if such term or obligation is provided for elsewhere in this contract.</w:t>
      </w:r>
    </w:p>
    <w:p w14:paraId="5E7E87E9" w14:textId="77777777" w:rsidR="00825199" w:rsidRPr="00825199" w:rsidRDefault="00825199" w:rsidP="008F5592">
      <w:pPr>
        <w:pStyle w:val="ListParagraph"/>
        <w:spacing w:after="0" w:line="240" w:lineRule="auto"/>
        <w:ind w:left="360" w:hanging="360"/>
        <w:rPr>
          <w:rFonts w:cs="Times New Roman"/>
          <w:i/>
          <w:sz w:val="24"/>
          <w:szCs w:val="24"/>
        </w:rPr>
      </w:pPr>
    </w:p>
    <w:p w14:paraId="3730EB22" w14:textId="77777777" w:rsidR="00825199" w:rsidRPr="00C76757" w:rsidRDefault="00825199" w:rsidP="008F5592">
      <w:pPr>
        <w:pStyle w:val="Default"/>
        <w:numPr>
          <w:ilvl w:val="0"/>
          <w:numId w:val="20"/>
        </w:numPr>
        <w:jc w:val="both"/>
        <w:rPr>
          <w:rFonts w:asciiTheme="minorHAnsi" w:hAnsiTheme="minorHAnsi"/>
          <w:i/>
        </w:rPr>
      </w:pPr>
      <w:r w:rsidRPr="00C76757">
        <w:rPr>
          <w:rFonts w:asciiTheme="minorHAnsi" w:hAnsiTheme="minorHAnsi"/>
          <w:bCs/>
          <w:color w:val="auto"/>
          <w:u w:val="single"/>
        </w:rPr>
        <w:t>Quality Control</w:t>
      </w:r>
      <w:r w:rsidR="00C76757" w:rsidRPr="00C76757">
        <w:rPr>
          <w:rFonts w:asciiTheme="minorHAnsi" w:hAnsiTheme="minorHAnsi"/>
          <w:bCs/>
          <w:color w:val="auto"/>
          <w:u w:val="single"/>
        </w:rPr>
        <w:t>:</w:t>
      </w:r>
      <w:r w:rsidRPr="00C76757">
        <w:rPr>
          <w:rFonts w:asciiTheme="minorHAnsi" w:hAnsiTheme="minorHAnsi"/>
          <w:bCs/>
          <w:color w:val="auto"/>
        </w:rPr>
        <w:t xml:space="preserve">  </w:t>
      </w:r>
      <w:r w:rsidR="00C76757" w:rsidRPr="00C76757">
        <w:rPr>
          <w:rFonts w:asciiTheme="minorHAnsi" w:eastAsia="Times New Roman" w:hAnsiTheme="minorHAnsi"/>
        </w:rPr>
        <w:t xml:space="preserve">Contractor shall institute and maintain throughout the contract period a properly documented quality control program designed to ensure that the services are </w:t>
      </w:r>
      <w:proofErr w:type="gramStart"/>
      <w:r w:rsidR="00C76757" w:rsidRPr="00C76757">
        <w:rPr>
          <w:rFonts w:asciiTheme="minorHAnsi" w:eastAsia="Times New Roman" w:hAnsiTheme="minorHAnsi"/>
        </w:rPr>
        <w:t>provided at all times</w:t>
      </w:r>
      <w:proofErr w:type="gramEnd"/>
      <w:r w:rsidR="00C76757" w:rsidRPr="00C76757">
        <w:rPr>
          <w:rFonts w:asciiTheme="minorHAnsi" w:eastAsia="Times New Roman" w:hAnsiTheme="minorHAnsi"/>
        </w:rPr>
        <w:t xml:space="preserve"> and in all respects in accordance with the contract. The program shall include providing daily supervision and conducting frequent inspections of Contractor’s staff and ensuring that accurate records are maintained describing the disposition of all complaints. The records so created shall be open to </w:t>
      </w:r>
      <w:r w:rsidR="00C76757">
        <w:rPr>
          <w:rFonts w:asciiTheme="minorHAnsi" w:eastAsia="Times New Roman" w:hAnsiTheme="minorHAnsi"/>
        </w:rPr>
        <w:t>inspection by the Agency</w:t>
      </w:r>
      <w:r w:rsidR="00C76757" w:rsidRPr="00C76757">
        <w:rPr>
          <w:rFonts w:asciiTheme="minorHAnsi" w:eastAsia="Times New Roman" w:hAnsiTheme="minorHAnsi"/>
        </w:rPr>
        <w:t>.</w:t>
      </w:r>
    </w:p>
    <w:p w14:paraId="6AB949FF" w14:textId="77777777" w:rsidR="00825199" w:rsidRPr="00825199" w:rsidRDefault="00825199" w:rsidP="008F5592">
      <w:pPr>
        <w:pStyle w:val="Default"/>
        <w:ind w:left="360" w:hanging="360"/>
        <w:jc w:val="both"/>
        <w:rPr>
          <w:rFonts w:asciiTheme="minorHAnsi" w:hAnsiTheme="minorHAnsi"/>
          <w:i/>
        </w:rPr>
      </w:pPr>
    </w:p>
    <w:p w14:paraId="6158A2E3" w14:textId="77777777" w:rsidR="00825199" w:rsidRPr="00C76757" w:rsidRDefault="00825199" w:rsidP="008F5592">
      <w:pPr>
        <w:pStyle w:val="Default"/>
        <w:numPr>
          <w:ilvl w:val="0"/>
          <w:numId w:val="20"/>
        </w:numPr>
        <w:contextualSpacing/>
        <w:jc w:val="both"/>
        <w:rPr>
          <w:rFonts w:asciiTheme="minorHAnsi" w:hAnsiTheme="minorHAnsi"/>
          <w:i/>
        </w:rPr>
      </w:pPr>
      <w:r w:rsidRPr="00C76757">
        <w:rPr>
          <w:rFonts w:asciiTheme="minorHAnsi" w:hAnsiTheme="minorHAnsi"/>
          <w:bCs/>
          <w:color w:val="auto"/>
          <w:u w:val="single"/>
        </w:rPr>
        <w:t>Record Retention and Access to Records</w:t>
      </w:r>
      <w:r w:rsidR="00C76757" w:rsidRPr="00C76757">
        <w:rPr>
          <w:rFonts w:asciiTheme="minorHAnsi" w:hAnsiTheme="minorHAnsi"/>
          <w:bCs/>
          <w:color w:val="auto"/>
          <w:u w:val="single"/>
        </w:rPr>
        <w:t>:</w:t>
      </w:r>
      <w:r w:rsidRPr="00C76757">
        <w:rPr>
          <w:rFonts w:asciiTheme="minorHAnsi" w:hAnsiTheme="minorHAnsi"/>
          <w:b/>
          <w:bCs/>
          <w:color w:val="auto"/>
        </w:rPr>
        <w:t xml:space="preserve">  </w:t>
      </w:r>
      <w:r w:rsidR="00C76757" w:rsidRPr="00C76757">
        <w:rPr>
          <w:rFonts w:asciiTheme="minorHAnsi" w:eastAsia="Times New Roman" w:hAnsiTheme="minorHAnsi"/>
        </w:rPr>
        <w:t>Provided Contractor is given reasonable advance written notice and such inspection is made during normal business hours of Contractor, the State or any duly authorized representatives shall have unimpeded, prompt access to any of Contractor’s books, documents, papers, and/or records which are maintained or produced as a result of the project for the purpose of making audits, examinations, excerpts, and transcriptions. All records related to this agreement shall be retained by Contractor for three (3) years after final payment is made under this agreement and all pending matters are closed; however, if any audit, litigation or other action arising out of or related in any way to this project is commenced before the end of the three (3) year period, the records shall be retained for one (1) year after all issues arising out of the action are finally resolved or until the end of the three (3) year period, whichever is later.</w:t>
      </w:r>
    </w:p>
    <w:p w14:paraId="206DC3D8" w14:textId="77777777" w:rsidR="00825199" w:rsidRPr="00825199" w:rsidRDefault="00825199" w:rsidP="008F5592">
      <w:pPr>
        <w:pStyle w:val="Default"/>
        <w:ind w:left="360" w:hanging="360"/>
        <w:contextualSpacing/>
        <w:jc w:val="both"/>
        <w:rPr>
          <w:rFonts w:asciiTheme="minorHAnsi" w:hAnsiTheme="minorHAnsi"/>
          <w:i/>
        </w:rPr>
      </w:pPr>
    </w:p>
    <w:p w14:paraId="2DFF0618" w14:textId="77777777" w:rsidR="00825199" w:rsidRPr="00C76757" w:rsidRDefault="00825199" w:rsidP="008F5592">
      <w:pPr>
        <w:pStyle w:val="Default"/>
        <w:numPr>
          <w:ilvl w:val="0"/>
          <w:numId w:val="20"/>
        </w:numPr>
        <w:contextualSpacing/>
        <w:jc w:val="both"/>
        <w:rPr>
          <w:rFonts w:asciiTheme="minorHAnsi" w:hAnsiTheme="minorHAnsi"/>
          <w:i/>
        </w:rPr>
      </w:pPr>
      <w:r w:rsidRPr="00C76757">
        <w:rPr>
          <w:rFonts w:asciiTheme="minorHAnsi" w:hAnsiTheme="minorHAnsi"/>
          <w:bCs/>
          <w:color w:val="auto"/>
          <w:u w:val="single"/>
        </w:rPr>
        <w:t>Recovery of Money</w:t>
      </w:r>
      <w:r w:rsidR="00C76757" w:rsidRPr="00C76757">
        <w:rPr>
          <w:rFonts w:asciiTheme="minorHAnsi" w:hAnsiTheme="minorHAnsi"/>
          <w:bCs/>
          <w:color w:val="auto"/>
          <w:u w:val="single"/>
        </w:rPr>
        <w:t>:</w:t>
      </w:r>
      <w:r w:rsidRPr="00C76757">
        <w:rPr>
          <w:rFonts w:asciiTheme="minorHAnsi" w:hAnsiTheme="minorHAnsi"/>
          <w:bCs/>
          <w:color w:val="auto"/>
        </w:rPr>
        <w:t xml:space="preserve">  </w:t>
      </w:r>
      <w:r w:rsidR="00C76757" w:rsidRPr="00C76757">
        <w:rPr>
          <w:rFonts w:asciiTheme="minorHAnsi" w:eastAsia="Times New Roman" w:hAnsiTheme="minorHAnsi"/>
        </w:rPr>
        <w:t xml:space="preserve">Whenever, under the contract, any sum of money shall be recoverable from or payable by Contractor to the </w:t>
      </w:r>
      <w:r w:rsidR="00C76757">
        <w:rPr>
          <w:rFonts w:asciiTheme="minorHAnsi" w:eastAsia="Times New Roman" w:hAnsiTheme="minorHAnsi"/>
        </w:rPr>
        <w:t>A</w:t>
      </w:r>
      <w:r w:rsidR="00C76757" w:rsidRPr="00C76757">
        <w:rPr>
          <w:rFonts w:asciiTheme="minorHAnsi" w:eastAsia="Times New Roman" w:hAnsiTheme="minorHAnsi"/>
        </w:rPr>
        <w:t xml:space="preserve">gency, the same amount may be deducted from any sum due to Contractor under the contract or under any other contract between Contractor and the </w:t>
      </w:r>
      <w:r w:rsidR="00C76757">
        <w:rPr>
          <w:rFonts w:asciiTheme="minorHAnsi" w:eastAsia="Times New Roman" w:hAnsiTheme="minorHAnsi"/>
        </w:rPr>
        <w:t>A</w:t>
      </w:r>
      <w:r w:rsidR="00C76757" w:rsidRPr="00C76757">
        <w:rPr>
          <w:rFonts w:asciiTheme="minorHAnsi" w:eastAsia="Times New Roman" w:hAnsiTheme="minorHAnsi"/>
        </w:rPr>
        <w:t xml:space="preserve">gency. The rights of the </w:t>
      </w:r>
      <w:r w:rsidR="00C76757">
        <w:rPr>
          <w:rFonts w:asciiTheme="minorHAnsi" w:eastAsia="Times New Roman" w:hAnsiTheme="minorHAnsi"/>
        </w:rPr>
        <w:t>A</w:t>
      </w:r>
      <w:r w:rsidR="00C76757" w:rsidRPr="00C76757">
        <w:rPr>
          <w:rFonts w:asciiTheme="minorHAnsi" w:eastAsia="Times New Roman" w:hAnsiTheme="minorHAnsi"/>
        </w:rPr>
        <w:t xml:space="preserve">gency are in addition and without prejudice to any other right the </w:t>
      </w:r>
      <w:r w:rsidR="00C76757">
        <w:rPr>
          <w:rFonts w:asciiTheme="minorHAnsi" w:eastAsia="Times New Roman" w:hAnsiTheme="minorHAnsi"/>
        </w:rPr>
        <w:t>A</w:t>
      </w:r>
      <w:r w:rsidR="00C76757" w:rsidRPr="00C76757">
        <w:rPr>
          <w:rFonts w:asciiTheme="minorHAnsi" w:eastAsia="Times New Roman" w:hAnsiTheme="minorHAnsi"/>
        </w:rPr>
        <w:t xml:space="preserve">gency may have to claim the amount </w:t>
      </w:r>
      <w:proofErr w:type="gramStart"/>
      <w:r w:rsidR="00C76757" w:rsidRPr="00C76757">
        <w:rPr>
          <w:rFonts w:asciiTheme="minorHAnsi" w:eastAsia="Times New Roman" w:hAnsiTheme="minorHAnsi"/>
        </w:rPr>
        <w:t>of</w:t>
      </w:r>
      <w:proofErr w:type="gramEnd"/>
      <w:r w:rsidR="00C76757" w:rsidRPr="00C76757">
        <w:rPr>
          <w:rFonts w:asciiTheme="minorHAnsi" w:eastAsia="Times New Roman" w:hAnsiTheme="minorHAnsi"/>
        </w:rPr>
        <w:t xml:space="preserve"> any loss or damage suffered by the </w:t>
      </w:r>
      <w:r w:rsidR="00C76757">
        <w:rPr>
          <w:rFonts w:asciiTheme="minorHAnsi" w:eastAsia="Times New Roman" w:hAnsiTheme="minorHAnsi"/>
        </w:rPr>
        <w:t>A</w:t>
      </w:r>
      <w:r w:rsidR="00C76757" w:rsidRPr="00C76757">
        <w:rPr>
          <w:rFonts w:asciiTheme="minorHAnsi" w:eastAsia="Times New Roman" w:hAnsiTheme="minorHAnsi"/>
        </w:rPr>
        <w:t>gency on account of the acts or omissions of Contractor.</w:t>
      </w:r>
    </w:p>
    <w:p w14:paraId="2B998B48" w14:textId="77777777" w:rsidR="00825199" w:rsidRPr="00825199" w:rsidRDefault="00825199" w:rsidP="008F5592">
      <w:pPr>
        <w:pStyle w:val="ListParagraph"/>
        <w:spacing w:after="0" w:line="240" w:lineRule="auto"/>
        <w:ind w:left="360" w:hanging="360"/>
        <w:rPr>
          <w:rFonts w:cs="Times New Roman"/>
          <w:bCs/>
          <w:sz w:val="24"/>
          <w:szCs w:val="24"/>
          <w:u w:val="single"/>
        </w:rPr>
      </w:pPr>
    </w:p>
    <w:p w14:paraId="3C81045A" w14:textId="77777777" w:rsidR="00825199" w:rsidRPr="00C76757" w:rsidRDefault="00825199" w:rsidP="002F37F2">
      <w:pPr>
        <w:pStyle w:val="Default"/>
        <w:numPr>
          <w:ilvl w:val="0"/>
          <w:numId w:val="20"/>
        </w:numPr>
        <w:jc w:val="both"/>
        <w:rPr>
          <w:rFonts w:asciiTheme="minorHAnsi" w:hAnsiTheme="minorHAnsi"/>
          <w:bCs/>
          <w:color w:val="auto"/>
          <w:u w:val="single"/>
        </w:rPr>
      </w:pPr>
      <w:r w:rsidRPr="00C76757">
        <w:rPr>
          <w:rFonts w:asciiTheme="minorHAnsi" w:hAnsiTheme="minorHAnsi"/>
          <w:color w:val="auto"/>
          <w:highlight w:val="green"/>
        </w:rPr>
        <w:t>(</w:t>
      </w:r>
      <w:r w:rsidRPr="00C76757">
        <w:rPr>
          <w:rFonts w:asciiTheme="minorHAnsi" w:hAnsiTheme="minorHAnsi"/>
          <w:highlight w:val="green"/>
        </w:rPr>
        <w:t xml:space="preserve">See Section 3-501.05.3 (Requirements Contracts) of the </w:t>
      </w:r>
      <w:r w:rsidR="002F37F2" w:rsidRPr="002F37F2">
        <w:rPr>
          <w:rFonts w:asciiTheme="minorHAnsi" w:hAnsiTheme="minorHAnsi"/>
          <w:i/>
          <w:highlight w:val="green"/>
        </w:rPr>
        <w:t>PPRB OPSCR Rules and Regulations</w:t>
      </w:r>
      <w:r w:rsidRPr="00C76757">
        <w:rPr>
          <w:rFonts w:asciiTheme="minorHAnsi" w:hAnsiTheme="minorHAnsi"/>
          <w:highlight w:val="green"/>
        </w:rPr>
        <w:t>.)</w:t>
      </w:r>
      <w:r w:rsidRPr="00C76757">
        <w:rPr>
          <w:rFonts w:asciiTheme="minorHAnsi" w:hAnsiTheme="minorHAnsi"/>
          <w:iCs/>
          <w:color w:val="auto"/>
        </w:rPr>
        <w:t xml:space="preserve">  </w:t>
      </w:r>
      <w:r w:rsidRPr="00C76757">
        <w:rPr>
          <w:rFonts w:asciiTheme="minorHAnsi" w:hAnsiTheme="minorHAnsi"/>
          <w:bCs/>
          <w:color w:val="auto"/>
          <w:u w:val="single"/>
        </w:rPr>
        <w:t>Requirements Contract</w:t>
      </w:r>
      <w:r w:rsidR="00C76757">
        <w:rPr>
          <w:rFonts w:asciiTheme="minorHAnsi" w:hAnsiTheme="minorHAnsi"/>
          <w:bCs/>
          <w:color w:val="auto"/>
          <w:u w:val="single"/>
        </w:rPr>
        <w:t>:</w:t>
      </w:r>
      <w:r w:rsidRPr="00C76757">
        <w:rPr>
          <w:rFonts w:asciiTheme="minorHAnsi" w:hAnsiTheme="minorHAnsi"/>
          <w:b/>
          <w:bCs/>
          <w:color w:val="auto"/>
        </w:rPr>
        <w:t xml:space="preserve">  </w:t>
      </w:r>
      <w:r w:rsidR="00C76757" w:rsidRPr="00C76757">
        <w:rPr>
          <w:rFonts w:asciiTheme="minorHAnsi" w:eastAsia="Times New Roman" w:hAnsiTheme="minorHAnsi"/>
        </w:rPr>
        <w:t xml:space="preserve">During the period of the contract, Contractor shall provide all the service described in the contract. </w:t>
      </w:r>
      <w:proofErr w:type="gramStart"/>
      <w:r w:rsidR="00C76757" w:rsidRPr="00C76757">
        <w:rPr>
          <w:rFonts w:asciiTheme="minorHAnsi" w:eastAsia="Times New Roman" w:hAnsiTheme="minorHAnsi"/>
        </w:rPr>
        <w:t>Contractor</w:t>
      </w:r>
      <w:proofErr w:type="gramEnd"/>
      <w:r w:rsidR="00C76757" w:rsidRPr="00C76757">
        <w:rPr>
          <w:rFonts w:asciiTheme="minorHAnsi" w:eastAsia="Times New Roman" w:hAnsiTheme="minorHAnsi"/>
        </w:rPr>
        <w:t xml:space="preserve"> understands and agrees that this is </w:t>
      </w:r>
      <w:proofErr w:type="gramStart"/>
      <w:r w:rsidR="00C76757" w:rsidRPr="00C76757">
        <w:rPr>
          <w:rFonts w:asciiTheme="minorHAnsi" w:eastAsia="Times New Roman" w:hAnsiTheme="minorHAnsi"/>
        </w:rPr>
        <w:t>a requirements</w:t>
      </w:r>
      <w:proofErr w:type="gramEnd"/>
      <w:r w:rsidR="00C76757" w:rsidRPr="00C76757">
        <w:rPr>
          <w:rFonts w:asciiTheme="minorHAnsi" w:eastAsia="Times New Roman" w:hAnsiTheme="minorHAnsi"/>
        </w:rPr>
        <w:t xml:space="preserve"> contract and that the </w:t>
      </w:r>
      <w:r w:rsidR="00C76757">
        <w:rPr>
          <w:rFonts w:asciiTheme="minorHAnsi" w:eastAsia="Times New Roman" w:hAnsiTheme="minorHAnsi"/>
        </w:rPr>
        <w:t>A</w:t>
      </w:r>
      <w:r w:rsidR="00C76757" w:rsidRPr="00C76757">
        <w:rPr>
          <w:rFonts w:asciiTheme="minorHAnsi" w:eastAsia="Times New Roman" w:hAnsiTheme="minorHAnsi"/>
        </w:rPr>
        <w:t xml:space="preserve">gency shall have no obligation to Contractor if no services are required. Any quantities that are included in the scope of </w:t>
      </w:r>
      <w:proofErr w:type="gramStart"/>
      <w:r w:rsidR="00C76757" w:rsidRPr="00C76757">
        <w:rPr>
          <w:rFonts w:asciiTheme="minorHAnsi" w:eastAsia="Times New Roman" w:hAnsiTheme="minorHAnsi"/>
        </w:rPr>
        <w:t>work</w:t>
      </w:r>
      <w:proofErr w:type="gramEnd"/>
      <w:r w:rsidR="00C76757" w:rsidRPr="00C76757">
        <w:rPr>
          <w:rFonts w:asciiTheme="minorHAnsi" w:eastAsia="Times New Roman" w:hAnsiTheme="minorHAnsi"/>
        </w:rPr>
        <w:t xml:space="preserve"> reflect the current expectations of the </w:t>
      </w:r>
      <w:r w:rsidR="00C76757">
        <w:rPr>
          <w:rFonts w:asciiTheme="minorHAnsi" w:eastAsia="Times New Roman" w:hAnsiTheme="minorHAnsi"/>
        </w:rPr>
        <w:t>A</w:t>
      </w:r>
      <w:r w:rsidR="00C76757" w:rsidRPr="00C76757">
        <w:rPr>
          <w:rFonts w:asciiTheme="minorHAnsi" w:eastAsia="Times New Roman" w:hAnsiTheme="minorHAnsi"/>
        </w:rPr>
        <w:t xml:space="preserve">gency for the period of the contract. The amount is only an </w:t>
      </w:r>
      <w:proofErr w:type="gramStart"/>
      <w:r w:rsidR="00C76757" w:rsidRPr="00C76757">
        <w:rPr>
          <w:rFonts w:asciiTheme="minorHAnsi" w:eastAsia="Times New Roman" w:hAnsiTheme="minorHAnsi"/>
        </w:rPr>
        <w:t>estimate</w:t>
      </w:r>
      <w:proofErr w:type="gramEnd"/>
      <w:r w:rsidR="00C76757" w:rsidRPr="00C76757">
        <w:rPr>
          <w:rFonts w:asciiTheme="minorHAnsi" w:eastAsia="Times New Roman" w:hAnsiTheme="minorHAnsi"/>
        </w:rPr>
        <w:t xml:space="preserve"> and Contractor understands and agrees that the </w:t>
      </w:r>
      <w:r w:rsidR="00C76757">
        <w:rPr>
          <w:rFonts w:asciiTheme="minorHAnsi" w:eastAsia="Times New Roman" w:hAnsiTheme="minorHAnsi"/>
        </w:rPr>
        <w:t>A</w:t>
      </w:r>
      <w:r w:rsidR="00C76757" w:rsidRPr="00C76757">
        <w:rPr>
          <w:rFonts w:asciiTheme="minorHAnsi" w:eastAsia="Times New Roman" w:hAnsiTheme="minorHAnsi"/>
        </w:rPr>
        <w:t xml:space="preserve">gency is under no obligation to Contractor to buy any amount of the services as a result of having provided this estimate or of having any typical or measurable requirement in the past. Contractor further understands and agrees that the </w:t>
      </w:r>
      <w:r w:rsidR="00C76757">
        <w:rPr>
          <w:rFonts w:asciiTheme="minorHAnsi" w:eastAsia="Times New Roman" w:hAnsiTheme="minorHAnsi"/>
        </w:rPr>
        <w:t>A</w:t>
      </w:r>
      <w:r w:rsidR="00C76757" w:rsidRPr="00C76757">
        <w:rPr>
          <w:rFonts w:asciiTheme="minorHAnsi" w:eastAsia="Times New Roman" w:hAnsiTheme="minorHAnsi"/>
        </w:rPr>
        <w:t>gency may require services in an amount less than or in excess of the estimated annual contract amount and that the quantity actually used, whether in excess of the estimate or less than the estimate, shall not give rise to any claim for compensation other than the total of the unit prices in the contract for the quantity actually used.</w:t>
      </w:r>
    </w:p>
    <w:p w14:paraId="3C90B734" w14:textId="77777777" w:rsidR="00825199" w:rsidRPr="00825199" w:rsidRDefault="00825199" w:rsidP="008F5592">
      <w:pPr>
        <w:pStyle w:val="ListParagraph"/>
        <w:spacing w:after="0" w:line="240" w:lineRule="auto"/>
        <w:ind w:left="360" w:hanging="360"/>
        <w:rPr>
          <w:rFonts w:cs="Times New Roman"/>
          <w:bCs/>
          <w:sz w:val="24"/>
          <w:szCs w:val="24"/>
          <w:u w:val="single"/>
        </w:rPr>
      </w:pPr>
    </w:p>
    <w:p w14:paraId="16D11CCF" w14:textId="77777777" w:rsidR="00825199" w:rsidRPr="007141C8" w:rsidRDefault="00825199" w:rsidP="008F5592">
      <w:pPr>
        <w:pStyle w:val="Default"/>
        <w:numPr>
          <w:ilvl w:val="0"/>
          <w:numId w:val="20"/>
        </w:numPr>
        <w:jc w:val="both"/>
        <w:rPr>
          <w:rFonts w:asciiTheme="minorHAnsi" w:hAnsiTheme="minorHAnsi"/>
          <w:i/>
        </w:rPr>
      </w:pPr>
      <w:r w:rsidRPr="007141C8">
        <w:rPr>
          <w:rFonts w:asciiTheme="minorHAnsi" w:hAnsiTheme="minorHAnsi"/>
          <w:bCs/>
          <w:color w:val="auto"/>
          <w:u w:val="single"/>
        </w:rPr>
        <w:t>Right to Audit</w:t>
      </w:r>
      <w:r w:rsidR="007141C8">
        <w:rPr>
          <w:rFonts w:asciiTheme="minorHAnsi" w:hAnsiTheme="minorHAnsi"/>
          <w:bCs/>
          <w:color w:val="auto"/>
          <w:u w:val="single"/>
        </w:rPr>
        <w:t>:</w:t>
      </w:r>
      <w:r w:rsidRPr="007141C8">
        <w:rPr>
          <w:rFonts w:asciiTheme="minorHAnsi" w:hAnsiTheme="minorHAnsi"/>
          <w:bCs/>
          <w:color w:val="auto"/>
        </w:rPr>
        <w:t xml:space="preserve">  </w:t>
      </w:r>
      <w:r w:rsidR="007141C8" w:rsidRPr="007141C8">
        <w:rPr>
          <w:rFonts w:asciiTheme="minorHAnsi" w:eastAsia="Times New Roman" w:hAnsiTheme="minorHAnsi"/>
        </w:rPr>
        <w:t xml:space="preserve">Contractor shall maintain such financial records and other records as may be prescribed by the </w:t>
      </w:r>
      <w:r w:rsidR="007141C8">
        <w:rPr>
          <w:rFonts w:asciiTheme="minorHAnsi" w:eastAsia="Times New Roman" w:hAnsiTheme="minorHAnsi"/>
        </w:rPr>
        <w:t>A</w:t>
      </w:r>
      <w:r w:rsidR="007141C8" w:rsidRPr="007141C8">
        <w:rPr>
          <w:rFonts w:asciiTheme="minorHAnsi" w:eastAsia="Times New Roman" w:hAnsiTheme="minorHAnsi"/>
        </w:rPr>
        <w:t xml:space="preserve">gency or by applicable federal and state laws, rules, and regulations. </w:t>
      </w:r>
      <w:proofErr w:type="gramStart"/>
      <w:r w:rsidR="007141C8" w:rsidRPr="007141C8">
        <w:rPr>
          <w:rFonts w:asciiTheme="minorHAnsi" w:eastAsia="Times New Roman" w:hAnsiTheme="minorHAnsi"/>
        </w:rPr>
        <w:t>Contractor</w:t>
      </w:r>
      <w:proofErr w:type="gramEnd"/>
      <w:r w:rsidR="007141C8" w:rsidRPr="007141C8">
        <w:rPr>
          <w:rFonts w:asciiTheme="minorHAnsi" w:eastAsia="Times New Roman" w:hAnsiTheme="minorHAnsi"/>
        </w:rPr>
        <w:t xml:space="preserve"> shall retain these records for a period of three years after final payment, or until they are audited by the </w:t>
      </w:r>
      <w:r w:rsidR="007141C8">
        <w:rPr>
          <w:rFonts w:asciiTheme="minorHAnsi" w:eastAsia="Times New Roman" w:hAnsiTheme="minorHAnsi"/>
        </w:rPr>
        <w:t>A</w:t>
      </w:r>
      <w:r w:rsidR="007141C8" w:rsidRPr="007141C8">
        <w:rPr>
          <w:rFonts w:asciiTheme="minorHAnsi" w:eastAsia="Times New Roman" w:hAnsiTheme="minorHAnsi"/>
        </w:rPr>
        <w:t xml:space="preserve">gency, whichever event occurs first. These records shall be made available during the term of the contract and the subsequent three-year period for examination, transcription, and audit by the Mississippi State Auditor’s Office, its </w:t>
      </w:r>
      <w:proofErr w:type="gramStart"/>
      <w:r w:rsidR="007141C8" w:rsidRPr="007141C8">
        <w:rPr>
          <w:rFonts w:asciiTheme="minorHAnsi" w:eastAsia="Times New Roman" w:hAnsiTheme="minorHAnsi"/>
        </w:rPr>
        <w:t>designees</w:t>
      </w:r>
      <w:proofErr w:type="gramEnd"/>
      <w:r w:rsidR="007141C8" w:rsidRPr="007141C8">
        <w:rPr>
          <w:rFonts w:asciiTheme="minorHAnsi" w:eastAsia="Times New Roman" w:hAnsiTheme="minorHAnsi"/>
        </w:rPr>
        <w:t>, or other authorized bodies.</w:t>
      </w:r>
    </w:p>
    <w:p w14:paraId="6F4AFFA6" w14:textId="77777777" w:rsidR="00825199" w:rsidRPr="00825199" w:rsidRDefault="00825199" w:rsidP="008F5592">
      <w:pPr>
        <w:pStyle w:val="Default"/>
        <w:ind w:left="360" w:hanging="360"/>
        <w:jc w:val="both"/>
        <w:rPr>
          <w:rFonts w:asciiTheme="minorHAnsi" w:hAnsiTheme="minorHAnsi"/>
          <w:i/>
        </w:rPr>
      </w:pPr>
    </w:p>
    <w:p w14:paraId="2B3E63F7" w14:textId="77777777" w:rsidR="00825199" w:rsidRPr="007141C8" w:rsidRDefault="00825199" w:rsidP="008F5592">
      <w:pPr>
        <w:pStyle w:val="Default"/>
        <w:numPr>
          <w:ilvl w:val="0"/>
          <w:numId w:val="20"/>
        </w:numPr>
        <w:jc w:val="both"/>
        <w:rPr>
          <w:rFonts w:asciiTheme="minorHAnsi" w:hAnsiTheme="minorHAnsi"/>
          <w:i/>
        </w:rPr>
      </w:pPr>
      <w:r w:rsidRPr="007141C8">
        <w:rPr>
          <w:rFonts w:asciiTheme="minorHAnsi" w:hAnsiTheme="minorHAnsi"/>
          <w:bCs/>
          <w:color w:val="auto"/>
          <w:u w:val="single"/>
        </w:rPr>
        <w:t>Right to Inspect Facility</w:t>
      </w:r>
      <w:r w:rsidR="007141C8">
        <w:rPr>
          <w:rFonts w:asciiTheme="minorHAnsi" w:hAnsiTheme="minorHAnsi"/>
          <w:bCs/>
          <w:color w:val="auto"/>
          <w:u w:val="single"/>
        </w:rPr>
        <w:t>:</w:t>
      </w:r>
      <w:r w:rsidRPr="007141C8">
        <w:rPr>
          <w:rFonts w:asciiTheme="minorHAnsi" w:hAnsiTheme="minorHAnsi"/>
          <w:b/>
          <w:bCs/>
          <w:color w:val="auto"/>
        </w:rPr>
        <w:t xml:space="preserve">  </w:t>
      </w:r>
      <w:r w:rsidR="007141C8" w:rsidRPr="007141C8">
        <w:rPr>
          <w:rFonts w:asciiTheme="minorHAnsi" w:eastAsia="Times New Roman" w:hAnsiTheme="minorHAnsi"/>
        </w:rPr>
        <w:t>The State may, at reasonable times, inspect the place of business of a Contractor or any subcontractor which is related to the performance of any contract awarded by the State.</w:t>
      </w:r>
    </w:p>
    <w:p w14:paraId="138DBA7F" w14:textId="77777777" w:rsidR="00825199" w:rsidRPr="00825199" w:rsidRDefault="00825199" w:rsidP="008F5592">
      <w:pPr>
        <w:pStyle w:val="Default"/>
        <w:ind w:left="360" w:hanging="360"/>
        <w:jc w:val="both"/>
        <w:rPr>
          <w:rFonts w:asciiTheme="minorHAnsi" w:hAnsiTheme="minorHAnsi"/>
          <w:i/>
        </w:rPr>
      </w:pPr>
    </w:p>
    <w:p w14:paraId="3F3863B7" w14:textId="77777777" w:rsidR="00825199" w:rsidRPr="007141C8" w:rsidRDefault="00825199" w:rsidP="008F5592">
      <w:pPr>
        <w:pStyle w:val="Default"/>
        <w:numPr>
          <w:ilvl w:val="0"/>
          <w:numId w:val="20"/>
        </w:numPr>
        <w:jc w:val="both"/>
        <w:rPr>
          <w:rFonts w:asciiTheme="minorHAnsi" w:hAnsiTheme="minorHAnsi"/>
          <w:i/>
        </w:rPr>
      </w:pPr>
      <w:r w:rsidRPr="007141C8">
        <w:rPr>
          <w:rFonts w:asciiTheme="minorHAnsi" w:hAnsiTheme="minorHAnsi"/>
          <w:bCs/>
          <w:color w:val="auto"/>
          <w:u w:val="single"/>
        </w:rPr>
        <w:t>Severability</w:t>
      </w:r>
      <w:r w:rsidR="007141C8">
        <w:rPr>
          <w:rFonts w:asciiTheme="minorHAnsi" w:hAnsiTheme="minorHAnsi"/>
          <w:bCs/>
          <w:color w:val="auto"/>
          <w:u w:val="single"/>
        </w:rPr>
        <w:t>:</w:t>
      </w:r>
      <w:r w:rsidRPr="007141C8">
        <w:rPr>
          <w:rFonts w:asciiTheme="minorHAnsi" w:hAnsiTheme="minorHAnsi"/>
          <w:bCs/>
          <w:color w:val="auto"/>
        </w:rPr>
        <w:t xml:space="preserve">  </w:t>
      </w:r>
      <w:r w:rsidR="007141C8" w:rsidRPr="007141C8">
        <w:rPr>
          <w:rFonts w:asciiTheme="minorHAnsi" w:eastAsia="Times New Roman" w:hAnsiTheme="minorHAnsi"/>
        </w:rPr>
        <w:t xml:space="preserve">If any part of this agreement is declared to be invalid or unenforceable, such invalidity or unenforceability shall not affect any other provision of the agreement that can be given effect without the invalid or unenforceable provision, and to this end the provisions hereof are severable. In such </w:t>
      </w:r>
      <w:proofErr w:type="gramStart"/>
      <w:r w:rsidR="007141C8" w:rsidRPr="007141C8">
        <w:rPr>
          <w:rFonts w:asciiTheme="minorHAnsi" w:eastAsia="Times New Roman" w:hAnsiTheme="minorHAnsi"/>
        </w:rPr>
        <w:t>event</w:t>
      </w:r>
      <w:proofErr w:type="gramEnd"/>
      <w:r w:rsidR="007141C8" w:rsidRPr="007141C8">
        <w:rPr>
          <w:rFonts w:asciiTheme="minorHAnsi" w:eastAsia="Times New Roman" w:hAnsiTheme="minorHAnsi"/>
        </w:rPr>
        <w:t>, the parties shall amend the agreement as necessary to reflect the original intent of the parties and to bring any invalid or unenforceable provisions in compliance with applicable law.</w:t>
      </w:r>
    </w:p>
    <w:p w14:paraId="71564B8E" w14:textId="77777777" w:rsidR="00825199" w:rsidRPr="00825199" w:rsidRDefault="00825199" w:rsidP="008F5592">
      <w:pPr>
        <w:pStyle w:val="Default"/>
        <w:ind w:left="360" w:hanging="360"/>
        <w:jc w:val="both"/>
        <w:rPr>
          <w:rFonts w:asciiTheme="minorHAnsi" w:hAnsiTheme="minorHAnsi"/>
          <w:i/>
        </w:rPr>
      </w:pPr>
    </w:p>
    <w:p w14:paraId="169D6BE4" w14:textId="77777777" w:rsidR="00825199" w:rsidRPr="007141C8" w:rsidRDefault="00825199" w:rsidP="008F5592">
      <w:pPr>
        <w:pStyle w:val="Default"/>
        <w:numPr>
          <w:ilvl w:val="0"/>
          <w:numId w:val="20"/>
        </w:numPr>
        <w:jc w:val="both"/>
        <w:rPr>
          <w:rFonts w:asciiTheme="minorHAnsi" w:hAnsiTheme="minorHAnsi"/>
          <w:color w:val="auto"/>
        </w:rPr>
      </w:pPr>
      <w:r w:rsidRPr="007141C8">
        <w:rPr>
          <w:rFonts w:asciiTheme="minorHAnsi" w:hAnsiTheme="minorHAnsi"/>
          <w:bCs/>
          <w:color w:val="auto"/>
          <w:u w:val="single"/>
        </w:rPr>
        <w:t>State Property</w:t>
      </w:r>
      <w:r w:rsidR="007141C8" w:rsidRPr="007141C8">
        <w:rPr>
          <w:rFonts w:asciiTheme="minorHAnsi" w:hAnsiTheme="minorHAnsi"/>
          <w:bCs/>
          <w:color w:val="auto"/>
          <w:u w:val="single"/>
        </w:rPr>
        <w:t>:</w:t>
      </w:r>
      <w:r w:rsidRPr="007141C8">
        <w:rPr>
          <w:rFonts w:asciiTheme="minorHAnsi" w:hAnsiTheme="minorHAnsi"/>
          <w:b/>
          <w:bCs/>
          <w:color w:val="auto"/>
        </w:rPr>
        <w:t xml:space="preserve">  </w:t>
      </w:r>
      <w:r w:rsidR="007141C8" w:rsidRPr="007141C8">
        <w:rPr>
          <w:rFonts w:asciiTheme="minorHAnsi" w:eastAsia="Times New Roman" w:hAnsiTheme="minorHAnsi"/>
        </w:rPr>
        <w:t xml:space="preserve">Contractor will be responsible for the proper custody and care of any state-owned property furnished for Contractor’s use in connection with the performance of this agreement. </w:t>
      </w:r>
      <w:proofErr w:type="gramStart"/>
      <w:r w:rsidR="007141C8" w:rsidRPr="007141C8">
        <w:rPr>
          <w:rFonts w:asciiTheme="minorHAnsi" w:eastAsia="Times New Roman" w:hAnsiTheme="minorHAnsi"/>
        </w:rPr>
        <w:t>Contractor</w:t>
      </w:r>
      <w:proofErr w:type="gramEnd"/>
      <w:r w:rsidR="007141C8" w:rsidRPr="007141C8">
        <w:rPr>
          <w:rFonts w:asciiTheme="minorHAnsi" w:eastAsia="Times New Roman" w:hAnsiTheme="minorHAnsi"/>
        </w:rPr>
        <w:t xml:space="preserve"> will reimburse the State for any loss or damage, normal wear and tear excepted.</w:t>
      </w:r>
    </w:p>
    <w:p w14:paraId="3040D37C" w14:textId="77777777" w:rsidR="00825199" w:rsidRPr="00825199" w:rsidRDefault="00825199" w:rsidP="008F5592">
      <w:pPr>
        <w:pStyle w:val="ListParagraph"/>
        <w:spacing w:after="0" w:line="240" w:lineRule="auto"/>
        <w:ind w:left="360" w:hanging="360"/>
        <w:rPr>
          <w:rFonts w:cs="Times New Roman"/>
          <w:bCs/>
          <w:sz w:val="24"/>
          <w:szCs w:val="24"/>
          <w:u w:val="single"/>
        </w:rPr>
      </w:pPr>
    </w:p>
    <w:p w14:paraId="41FE04BA" w14:textId="77777777" w:rsidR="00825199" w:rsidRPr="007141C8" w:rsidRDefault="00825199" w:rsidP="008F5592">
      <w:pPr>
        <w:pStyle w:val="Default"/>
        <w:numPr>
          <w:ilvl w:val="0"/>
          <w:numId w:val="20"/>
        </w:numPr>
        <w:jc w:val="both"/>
        <w:rPr>
          <w:rFonts w:asciiTheme="minorHAnsi" w:hAnsiTheme="minorHAnsi"/>
          <w:color w:val="auto"/>
        </w:rPr>
      </w:pPr>
      <w:r w:rsidRPr="007141C8">
        <w:rPr>
          <w:rFonts w:asciiTheme="minorHAnsi" w:hAnsiTheme="minorHAnsi"/>
          <w:bCs/>
          <w:color w:val="auto"/>
          <w:u w:val="single"/>
        </w:rPr>
        <w:t>Third Party Action Notification</w:t>
      </w:r>
      <w:r w:rsidR="007141C8">
        <w:rPr>
          <w:rFonts w:asciiTheme="minorHAnsi" w:hAnsiTheme="minorHAnsi"/>
          <w:bCs/>
          <w:color w:val="auto"/>
          <w:u w:val="single"/>
        </w:rPr>
        <w:t>:</w:t>
      </w:r>
      <w:r w:rsidRPr="007141C8">
        <w:rPr>
          <w:rFonts w:asciiTheme="minorHAnsi" w:hAnsiTheme="minorHAnsi"/>
          <w:b/>
          <w:bCs/>
          <w:color w:val="auto"/>
        </w:rPr>
        <w:t xml:space="preserve">  </w:t>
      </w:r>
      <w:r w:rsidR="007141C8" w:rsidRPr="007141C8">
        <w:rPr>
          <w:rFonts w:asciiTheme="minorHAnsi" w:eastAsia="Times New Roman" w:hAnsiTheme="minorHAnsi"/>
        </w:rPr>
        <w:t>Contractor shall give the customer prompt notice in writing of any action or suit filed, and prompt notice of any claim made against Contractor by any entity that may result in litigation related in any way to this agreement.</w:t>
      </w:r>
    </w:p>
    <w:p w14:paraId="490834C1" w14:textId="77777777" w:rsidR="00825199" w:rsidRPr="00825199" w:rsidRDefault="00825199" w:rsidP="008F5592">
      <w:pPr>
        <w:pStyle w:val="Default"/>
        <w:ind w:left="360" w:hanging="360"/>
        <w:jc w:val="both"/>
        <w:rPr>
          <w:rFonts w:asciiTheme="minorHAnsi" w:hAnsiTheme="minorHAnsi"/>
          <w:color w:val="auto"/>
        </w:rPr>
      </w:pPr>
    </w:p>
    <w:p w14:paraId="5ADC9A24" w14:textId="77777777" w:rsidR="00825199" w:rsidRPr="007141C8" w:rsidRDefault="00825199" w:rsidP="008F5592">
      <w:pPr>
        <w:pStyle w:val="Default"/>
        <w:numPr>
          <w:ilvl w:val="0"/>
          <w:numId w:val="20"/>
        </w:numPr>
        <w:jc w:val="both"/>
        <w:rPr>
          <w:rFonts w:asciiTheme="minorHAnsi" w:hAnsiTheme="minorHAnsi"/>
          <w:color w:val="auto"/>
        </w:rPr>
      </w:pPr>
      <w:r w:rsidRPr="007141C8">
        <w:rPr>
          <w:rFonts w:asciiTheme="minorHAnsi" w:hAnsiTheme="minorHAnsi"/>
          <w:bCs/>
          <w:color w:val="auto"/>
          <w:u w:val="single"/>
        </w:rPr>
        <w:lastRenderedPageBreak/>
        <w:t>Unsatisfactory Work.</w:t>
      </w:r>
      <w:r w:rsidRPr="007141C8">
        <w:rPr>
          <w:rFonts w:asciiTheme="minorHAnsi" w:hAnsiTheme="minorHAnsi"/>
          <w:b/>
          <w:bCs/>
          <w:color w:val="auto"/>
        </w:rPr>
        <w:t xml:space="preserve">  </w:t>
      </w:r>
      <w:r w:rsidR="007141C8" w:rsidRPr="007141C8">
        <w:rPr>
          <w:rFonts w:asciiTheme="minorHAnsi" w:eastAsia="Times New Roman" w:hAnsiTheme="minorHAnsi"/>
        </w:rPr>
        <w:t xml:space="preserve">If, at any time during the contract term, the service performed or work done by Contractor is considered by the </w:t>
      </w:r>
      <w:r w:rsidR="007141C8">
        <w:rPr>
          <w:rFonts w:asciiTheme="minorHAnsi" w:eastAsia="Times New Roman" w:hAnsiTheme="minorHAnsi"/>
        </w:rPr>
        <w:t>A</w:t>
      </w:r>
      <w:r w:rsidR="007141C8" w:rsidRPr="007141C8">
        <w:rPr>
          <w:rFonts w:asciiTheme="minorHAnsi" w:eastAsia="Times New Roman" w:hAnsiTheme="minorHAnsi"/>
        </w:rPr>
        <w:t xml:space="preserve">gency to create a condition that threatens the health, safety, or welfare of the citizens and/or employees of the State of Mississippi, Contractor shall, on being notified by </w:t>
      </w:r>
      <w:r w:rsidR="007141C8">
        <w:rPr>
          <w:rFonts w:asciiTheme="minorHAnsi" w:eastAsia="Times New Roman" w:hAnsiTheme="minorHAnsi"/>
        </w:rPr>
        <w:t>the Agency</w:t>
      </w:r>
      <w:r w:rsidR="007141C8" w:rsidRPr="007141C8">
        <w:rPr>
          <w:rFonts w:asciiTheme="minorHAnsi" w:eastAsia="Times New Roman" w:hAnsiTheme="minorHAnsi"/>
        </w:rPr>
        <w:t xml:space="preserve">, immediately correct such deficient service or work. In the event </w:t>
      </w:r>
      <w:proofErr w:type="gramStart"/>
      <w:r w:rsidR="007141C8" w:rsidRPr="007141C8">
        <w:rPr>
          <w:rFonts w:asciiTheme="minorHAnsi" w:eastAsia="Times New Roman" w:hAnsiTheme="minorHAnsi"/>
        </w:rPr>
        <w:t>Contractor</w:t>
      </w:r>
      <w:proofErr w:type="gramEnd"/>
      <w:r w:rsidR="007141C8" w:rsidRPr="007141C8">
        <w:rPr>
          <w:rFonts w:asciiTheme="minorHAnsi" w:eastAsia="Times New Roman" w:hAnsiTheme="minorHAnsi"/>
        </w:rPr>
        <w:t xml:space="preserve"> fails, after notice, to correct the deficient service o</w:t>
      </w:r>
      <w:r w:rsidR="007141C8">
        <w:rPr>
          <w:rFonts w:asciiTheme="minorHAnsi" w:eastAsia="Times New Roman" w:hAnsiTheme="minorHAnsi"/>
        </w:rPr>
        <w:t>r work immediately, the Agency</w:t>
      </w:r>
      <w:r w:rsidR="007141C8" w:rsidRPr="007141C8">
        <w:rPr>
          <w:rFonts w:asciiTheme="minorHAnsi" w:eastAsia="Times New Roman" w:hAnsiTheme="minorHAnsi"/>
        </w:rPr>
        <w:t xml:space="preserve"> shall have the right to order the correction of the deficiency by separate contract or with its own resources at the expense of Contractor.</w:t>
      </w:r>
    </w:p>
    <w:p w14:paraId="5C124299" w14:textId="77777777" w:rsidR="00825199" w:rsidRPr="00825199" w:rsidRDefault="00825199" w:rsidP="008F5592">
      <w:pPr>
        <w:pStyle w:val="Default"/>
        <w:ind w:left="360" w:hanging="360"/>
        <w:jc w:val="both"/>
        <w:rPr>
          <w:rFonts w:asciiTheme="minorHAnsi" w:hAnsiTheme="minorHAnsi"/>
          <w:color w:val="auto"/>
        </w:rPr>
      </w:pPr>
    </w:p>
    <w:p w14:paraId="4391DA86" w14:textId="77777777" w:rsidR="00825199" w:rsidRPr="00825199" w:rsidRDefault="00825199" w:rsidP="008F5592">
      <w:pPr>
        <w:pStyle w:val="Default"/>
        <w:numPr>
          <w:ilvl w:val="0"/>
          <w:numId w:val="20"/>
        </w:numPr>
        <w:jc w:val="both"/>
        <w:rPr>
          <w:rFonts w:asciiTheme="minorHAnsi" w:hAnsiTheme="minorHAnsi"/>
          <w:i/>
        </w:rPr>
      </w:pPr>
      <w:r w:rsidRPr="00825199">
        <w:rPr>
          <w:rFonts w:asciiTheme="minorHAnsi" w:hAnsiTheme="minorHAnsi"/>
          <w:bCs/>
          <w:color w:val="auto"/>
          <w:u w:val="single"/>
        </w:rPr>
        <w:t>Variations in Estimated Quantities</w:t>
      </w:r>
      <w:proofErr w:type="gramStart"/>
      <w:r w:rsidR="009A4ECA">
        <w:rPr>
          <w:rFonts w:asciiTheme="minorHAnsi" w:hAnsiTheme="minorHAnsi"/>
          <w:bCs/>
          <w:color w:val="auto"/>
          <w:u w:val="single"/>
        </w:rPr>
        <w:t>:</w:t>
      </w:r>
      <w:r w:rsidRPr="00825199">
        <w:rPr>
          <w:rFonts w:asciiTheme="minorHAnsi" w:hAnsiTheme="minorHAnsi"/>
          <w:b/>
          <w:bCs/>
          <w:color w:val="auto"/>
        </w:rPr>
        <w:t xml:space="preserve">  </w:t>
      </w:r>
      <w:r w:rsidRPr="00825199">
        <w:rPr>
          <w:rFonts w:asciiTheme="minorHAnsi" w:hAnsiTheme="minorHAnsi"/>
          <w:color w:val="auto"/>
          <w:highlight w:val="green"/>
        </w:rPr>
        <w:t>(</w:t>
      </w:r>
      <w:proofErr w:type="gramEnd"/>
      <w:r w:rsidRPr="00825199">
        <w:rPr>
          <w:rFonts w:asciiTheme="minorHAnsi" w:hAnsiTheme="minorHAnsi"/>
          <w:color w:val="auto"/>
          <w:highlight w:val="green"/>
        </w:rPr>
        <w:t>Use w</w:t>
      </w:r>
      <w:r w:rsidRPr="00825199">
        <w:rPr>
          <w:rFonts w:asciiTheme="minorHAnsi" w:hAnsiTheme="minorHAnsi"/>
          <w:highlight w:val="green"/>
        </w:rPr>
        <w:t>hen flexibility as to the State’s obligation to order and the Contractor’s obligation to deliver is needed.)</w:t>
      </w:r>
    </w:p>
    <w:p w14:paraId="4D791295" w14:textId="77777777" w:rsidR="00825199" w:rsidRPr="00825199" w:rsidRDefault="00825199" w:rsidP="008F5592">
      <w:pPr>
        <w:pStyle w:val="ListParagraph"/>
        <w:spacing w:after="0" w:line="240" w:lineRule="auto"/>
        <w:ind w:left="360" w:hanging="360"/>
        <w:rPr>
          <w:rFonts w:cs="Times New Roman"/>
          <w:i/>
          <w:sz w:val="24"/>
          <w:szCs w:val="24"/>
        </w:rPr>
      </w:pPr>
    </w:p>
    <w:p w14:paraId="38CAB80B" w14:textId="77777777" w:rsidR="00825199" w:rsidRPr="00825199" w:rsidRDefault="00825199" w:rsidP="004E05BD">
      <w:pPr>
        <w:pStyle w:val="ListParagraph"/>
        <w:tabs>
          <w:tab w:val="right" w:pos="10530"/>
        </w:tabs>
        <w:spacing w:after="0" w:line="240" w:lineRule="auto"/>
        <w:ind w:left="360"/>
        <w:jc w:val="both"/>
        <w:rPr>
          <w:rFonts w:cs="Times New Roman"/>
          <w:sz w:val="24"/>
          <w:szCs w:val="24"/>
        </w:rPr>
      </w:pPr>
      <w:r w:rsidRPr="00825199">
        <w:rPr>
          <w:rFonts w:cs="Times New Roman"/>
          <w:i/>
          <w:iCs/>
          <w:sz w:val="24"/>
          <w:szCs w:val="24"/>
          <w:highlight w:val="green"/>
        </w:rPr>
        <w:t>(For Definite Quantity Contracts, t</w:t>
      </w:r>
      <w:r w:rsidRPr="00825199">
        <w:rPr>
          <w:rFonts w:cs="Times New Roman"/>
          <w:i/>
          <w:sz w:val="24"/>
          <w:szCs w:val="24"/>
          <w:highlight w:val="green"/>
        </w:rPr>
        <w:t>he following clause is authorized for use.</w:t>
      </w:r>
      <w:r w:rsidRPr="00825199">
        <w:rPr>
          <w:rFonts w:cs="Times New Roman"/>
          <w:i/>
          <w:iCs/>
          <w:sz w:val="24"/>
          <w:szCs w:val="24"/>
          <w:highlight w:val="green"/>
        </w:rPr>
        <w:t>)</w:t>
      </w:r>
      <w:r w:rsidRPr="00825199">
        <w:rPr>
          <w:rFonts w:cs="Times New Roman"/>
          <w:i/>
          <w:iCs/>
          <w:sz w:val="24"/>
          <w:szCs w:val="24"/>
        </w:rPr>
        <w:t xml:space="preserve"> </w:t>
      </w:r>
      <w:r w:rsidRPr="00825199">
        <w:rPr>
          <w:rFonts w:cs="Times New Roman"/>
          <w:sz w:val="24"/>
          <w:szCs w:val="24"/>
          <w:u w:val="single"/>
        </w:rPr>
        <w:t>Variation in Quantity</w:t>
      </w:r>
      <w:r w:rsidR="009A4ECA">
        <w:rPr>
          <w:rFonts w:cs="Times New Roman"/>
          <w:sz w:val="24"/>
          <w:szCs w:val="24"/>
          <w:u w:val="single"/>
        </w:rPr>
        <w:t>:</w:t>
      </w:r>
      <w:r w:rsidRPr="00825199">
        <w:rPr>
          <w:rFonts w:cs="Times New Roman"/>
          <w:sz w:val="24"/>
          <w:szCs w:val="24"/>
        </w:rPr>
        <w:t xml:space="preserve"> Upon the agreement of the parties, the quantity of services specified in this contract may be increased by a maximum of ten percent provided:</w:t>
      </w:r>
    </w:p>
    <w:p w14:paraId="540356A3" w14:textId="77777777" w:rsidR="00825199" w:rsidRPr="00825199" w:rsidRDefault="00825199" w:rsidP="004E05BD">
      <w:pPr>
        <w:pStyle w:val="ListParagraph"/>
        <w:widowControl w:val="0"/>
        <w:numPr>
          <w:ilvl w:val="0"/>
          <w:numId w:val="26"/>
        </w:numPr>
        <w:tabs>
          <w:tab w:val="right" w:pos="10530"/>
        </w:tabs>
        <w:autoSpaceDE w:val="0"/>
        <w:autoSpaceDN w:val="0"/>
        <w:adjustRightInd w:val="0"/>
        <w:spacing w:after="0" w:line="240" w:lineRule="auto"/>
        <w:ind w:left="720"/>
        <w:jc w:val="both"/>
        <w:rPr>
          <w:rFonts w:cs="Times New Roman"/>
          <w:sz w:val="24"/>
          <w:szCs w:val="24"/>
        </w:rPr>
      </w:pPr>
      <w:r w:rsidRPr="00825199">
        <w:rPr>
          <w:rFonts w:cs="Times New Roman"/>
          <w:sz w:val="24"/>
          <w:szCs w:val="24"/>
        </w:rPr>
        <w:t>the unit prices will remain the same (except for any price adjustments otherwise applicable); and,</w:t>
      </w:r>
    </w:p>
    <w:p w14:paraId="1F1F807C" w14:textId="77777777" w:rsidR="00825199" w:rsidRPr="00825199" w:rsidRDefault="00825199" w:rsidP="004E05BD">
      <w:pPr>
        <w:pStyle w:val="ListParagraph"/>
        <w:numPr>
          <w:ilvl w:val="0"/>
          <w:numId w:val="26"/>
        </w:numPr>
        <w:autoSpaceDE w:val="0"/>
        <w:autoSpaceDN w:val="0"/>
        <w:adjustRightInd w:val="0"/>
        <w:spacing w:after="0" w:line="240" w:lineRule="auto"/>
        <w:ind w:left="720"/>
        <w:contextualSpacing w:val="0"/>
        <w:jc w:val="both"/>
        <w:rPr>
          <w:rFonts w:cs="Times New Roman"/>
          <w:sz w:val="24"/>
          <w:szCs w:val="24"/>
        </w:rPr>
      </w:pPr>
      <w:r w:rsidRPr="00825199">
        <w:rPr>
          <w:rFonts w:cs="Times New Roman"/>
          <w:sz w:val="24"/>
          <w:szCs w:val="24"/>
        </w:rPr>
        <w:t xml:space="preserve">the </w:t>
      </w:r>
      <w:r w:rsidR="009A4ECA">
        <w:rPr>
          <w:rFonts w:cs="Times New Roman"/>
          <w:sz w:val="24"/>
          <w:szCs w:val="24"/>
        </w:rPr>
        <w:t xml:space="preserve">Chief </w:t>
      </w:r>
      <w:r w:rsidRPr="00825199">
        <w:rPr>
          <w:rFonts w:cs="Times New Roman"/>
          <w:sz w:val="24"/>
          <w:szCs w:val="24"/>
        </w:rPr>
        <w:t>Procurement Officer makes a written determination that such an increase will either be more economical than awarding another contract, or that it would not be practi</w:t>
      </w:r>
      <w:r w:rsidRPr="00825199">
        <w:rPr>
          <w:rFonts w:cs="Times New Roman"/>
          <w:sz w:val="24"/>
          <w:szCs w:val="24"/>
        </w:rPr>
        <w:softHyphen/>
        <w:t>cal to award another contract.</w:t>
      </w:r>
    </w:p>
    <w:p w14:paraId="1690E3A6" w14:textId="77777777" w:rsidR="00825199" w:rsidRPr="00825199" w:rsidRDefault="00825199" w:rsidP="008F5592">
      <w:pPr>
        <w:pStyle w:val="ListParagraph"/>
        <w:tabs>
          <w:tab w:val="right" w:pos="10530"/>
        </w:tabs>
        <w:spacing w:after="0" w:line="240" w:lineRule="auto"/>
        <w:ind w:left="360" w:hanging="360"/>
        <w:jc w:val="both"/>
        <w:rPr>
          <w:rFonts w:cs="Times New Roman"/>
          <w:sz w:val="24"/>
          <w:szCs w:val="24"/>
        </w:rPr>
      </w:pPr>
    </w:p>
    <w:p w14:paraId="4F7A1F89" w14:textId="77777777" w:rsidR="00825199" w:rsidRPr="00825199" w:rsidRDefault="00825199" w:rsidP="008F5592">
      <w:pPr>
        <w:pStyle w:val="ListParagraph"/>
        <w:tabs>
          <w:tab w:val="right" w:pos="10530"/>
        </w:tabs>
        <w:spacing w:after="0" w:line="240" w:lineRule="auto"/>
        <w:ind w:left="360" w:hanging="360"/>
        <w:jc w:val="center"/>
        <w:rPr>
          <w:rFonts w:cs="Times New Roman"/>
          <w:sz w:val="24"/>
          <w:szCs w:val="24"/>
        </w:rPr>
      </w:pPr>
      <w:r w:rsidRPr="00825199">
        <w:rPr>
          <w:rFonts w:cs="Times New Roman"/>
          <w:sz w:val="24"/>
          <w:szCs w:val="24"/>
          <w:highlight w:val="green"/>
        </w:rPr>
        <w:t>OR</w:t>
      </w:r>
    </w:p>
    <w:p w14:paraId="1B18A882" w14:textId="77777777" w:rsidR="00825199" w:rsidRPr="00825199" w:rsidRDefault="00825199" w:rsidP="008F5592">
      <w:pPr>
        <w:pStyle w:val="ListParagraph"/>
        <w:tabs>
          <w:tab w:val="right" w:pos="10530"/>
        </w:tabs>
        <w:spacing w:after="0" w:line="240" w:lineRule="auto"/>
        <w:ind w:left="360" w:hanging="360"/>
        <w:jc w:val="both"/>
        <w:rPr>
          <w:rFonts w:cs="Times New Roman"/>
          <w:i/>
          <w:iCs/>
          <w:sz w:val="24"/>
          <w:szCs w:val="24"/>
        </w:rPr>
      </w:pPr>
    </w:p>
    <w:p w14:paraId="1C053F9F" w14:textId="77777777" w:rsidR="00825199" w:rsidRPr="00825199" w:rsidRDefault="00825199" w:rsidP="004E05BD">
      <w:pPr>
        <w:pStyle w:val="ListParagraph"/>
        <w:tabs>
          <w:tab w:val="right" w:pos="10530"/>
        </w:tabs>
        <w:spacing w:after="0" w:line="240" w:lineRule="auto"/>
        <w:ind w:left="360"/>
        <w:jc w:val="both"/>
        <w:rPr>
          <w:rFonts w:cs="Times New Roman"/>
          <w:i/>
          <w:sz w:val="24"/>
          <w:szCs w:val="24"/>
          <w:highlight w:val="green"/>
        </w:rPr>
      </w:pPr>
      <w:r w:rsidRPr="00825199">
        <w:rPr>
          <w:rFonts w:cs="Times New Roman"/>
          <w:i/>
          <w:iCs/>
          <w:sz w:val="24"/>
          <w:szCs w:val="24"/>
          <w:highlight w:val="green"/>
        </w:rPr>
        <w:t xml:space="preserve">(For Indefinite Quantity Contracts, </w:t>
      </w:r>
      <w:r w:rsidRPr="00825199">
        <w:rPr>
          <w:rFonts w:cs="Times New Roman"/>
          <w:iCs/>
          <w:sz w:val="24"/>
          <w:szCs w:val="24"/>
          <w:highlight w:val="green"/>
        </w:rPr>
        <w:t>n</w:t>
      </w:r>
      <w:r w:rsidRPr="00825199">
        <w:rPr>
          <w:rFonts w:cs="Times New Roman"/>
          <w:sz w:val="24"/>
          <w:szCs w:val="24"/>
          <w:highlight w:val="green"/>
        </w:rPr>
        <w:t>o clause is provided here because, in indefinite quantity contracts, the flexibility as to the State's obliga</w:t>
      </w:r>
      <w:r w:rsidRPr="00825199">
        <w:rPr>
          <w:rFonts w:cs="Times New Roman"/>
          <w:sz w:val="24"/>
          <w:szCs w:val="24"/>
          <w:highlight w:val="green"/>
        </w:rPr>
        <w:softHyphen/>
        <w:t xml:space="preserve">tion to order and Contractor's obligation to deliver should be designed to meet using agency needs while making the contract as attractive as possible to potential Contractors, thereby attempting to obtain maximum practicable competition in order to assure the best economy for the State of Mississippi; however, in each case, the contract should </w:t>
      </w:r>
      <w:r w:rsidR="00406D7C">
        <w:rPr>
          <w:rFonts w:cs="Times New Roman"/>
          <w:sz w:val="24"/>
          <w:szCs w:val="24"/>
          <w:highlight w:val="green"/>
        </w:rPr>
        <w:t>s</w:t>
      </w:r>
      <w:r w:rsidRPr="00825199">
        <w:rPr>
          <w:rFonts w:cs="Times New Roman"/>
          <w:sz w:val="24"/>
          <w:szCs w:val="24"/>
          <w:highlight w:val="green"/>
        </w:rPr>
        <w:t>tate:</w:t>
      </w:r>
    </w:p>
    <w:p w14:paraId="106679AD" w14:textId="77777777" w:rsidR="00825199" w:rsidRPr="00825199" w:rsidRDefault="00825199" w:rsidP="004E05BD">
      <w:pPr>
        <w:pStyle w:val="ListParagraph"/>
        <w:widowControl w:val="0"/>
        <w:numPr>
          <w:ilvl w:val="0"/>
          <w:numId w:val="27"/>
        </w:numPr>
        <w:tabs>
          <w:tab w:val="right" w:pos="10530"/>
        </w:tabs>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the minimum quantity, if any, the State is obligated to order and Contractor to </w:t>
      </w:r>
      <w:proofErr w:type="gramStart"/>
      <w:r w:rsidRPr="00825199">
        <w:rPr>
          <w:rFonts w:cs="Times New Roman"/>
          <w:sz w:val="24"/>
          <w:szCs w:val="24"/>
        </w:rPr>
        <w:t>provide;</w:t>
      </w:r>
      <w:proofErr w:type="gramEnd"/>
    </w:p>
    <w:p w14:paraId="46569D31" w14:textId="77777777" w:rsidR="00825199" w:rsidRPr="00825199" w:rsidRDefault="00825199" w:rsidP="004E05BD">
      <w:pPr>
        <w:pStyle w:val="ListParagraph"/>
        <w:widowControl w:val="0"/>
        <w:numPr>
          <w:ilvl w:val="0"/>
          <w:numId w:val="27"/>
        </w:numPr>
        <w:tabs>
          <w:tab w:val="right" w:pos="10530"/>
        </w:tabs>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whether there is a quantity the State expects to order and how this quantity relates to any minimum and maximum quantities that may be ordered under the </w:t>
      </w:r>
      <w:proofErr w:type="gramStart"/>
      <w:r w:rsidRPr="00825199">
        <w:rPr>
          <w:rFonts w:cs="Times New Roman"/>
          <w:sz w:val="24"/>
          <w:szCs w:val="24"/>
        </w:rPr>
        <w:t>contract;</w:t>
      </w:r>
      <w:proofErr w:type="gramEnd"/>
    </w:p>
    <w:p w14:paraId="03D93540" w14:textId="77777777" w:rsidR="00825199" w:rsidRPr="00825199" w:rsidRDefault="00825199" w:rsidP="004E05BD">
      <w:pPr>
        <w:pStyle w:val="ListParagraph"/>
        <w:widowControl w:val="0"/>
        <w:numPr>
          <w:ilvl w:val="0"/>
          <w:numId w:val="27"/>
        </w:numPr>
        <w:tabs>
          <w:tab w:val="right" w:pos="10530"/>
        </w:tabs>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any maximum quantity the State may </w:t>
      </w:r>
      <w:proofErr w:type="gramStart"/>
      <w:r w:rsidRPr="00825199">
        <w:rPr>
          <w:rFonts w:cs="Times New Roman"/>
          <w:sz w:val="24"/>
          <w:szCs w:val="24"/>
        </w:rPr>
        <w:t>order</w:t>
      </w:r>
      <w:proofErr w:type="gramEnd"/>
      <w:r w:rsidRPr="00825199">
        <w:rPr>
          <w:rFonts w:cs="Times New Roman"/>
          <w:sz w:val="24"/>
          <w:szCs w:val="24"/>
        </w:rPr>
        <w:t xml:space="preserve"> and Contractor must provide; and,</w:t>
      </w:r>
    </w:p>
    <w:p w14:paraId="3EDC8090" w14:textId="77777777" w:rsidR="00825199" w:rsidRPr="00825199" w:rsidRDefault="00825199" w:rsidP="002F37F2">
      <w:pPr>
        <w:pStyle w:val="ListParagraph"/>
        <w:widowControl w:val="0"/>
        <w:numPr>
          <w:ilvl w:val="0"/>
          <w:numId w:val="27"/>
        </w:numPr>
        <w:tabs>
          <w:tab w:val="right" w:pos="10530"/>
        </w:tabs>
        <w:autoSpaceDE w:val="0"/>
        <w:autoSpaceDN w:val="0"/>
        <w:adjustRightInd w:val="0"/>
        <w:spacing w:after="0" w:line="240" w:lineRule="auto"/>
        <w:ind w:left="720"/>
        <w:jc w:val="both"/>
        <w:rPr>
          <w:rFonts w:cs="Times New Roman"/>
          <w:sz w:val="24"/>
          <w:szCs w:val="24"/>
        </w:rPr>
      </w:pPr>
      <w:r w:rsidRPr="00825199">
        <w:rPr>
          <w:rFonts w:cs="Times New Roman"/>
          <w:sz w:val="24"/>
          <w:szCs w:val="24"/>
        </w:rPr>
        <w:t xml:space="preserve">whether the State is obligated to order its actual requirements under the contract, or in the case of a multiple award as defined in Section 3-503 (Multiple Source Contracting) of the </w:t>
      </w:r>
      <w:r w:rsidR="002F37F2" w:rsidRPr="002F37F2">
        <w:rPr>
          <w:rFonts w:cs="Times New Roman"/>
          <w:i/>
          <w:sz w:val="24"/>
          <w:szCs w:val="24"/>
        </w:rPr>
        <w:t>PPRB OPSCR Rules and Regulations</w:t>
      </w:r>
      <w:r w:rsidRPr="00825199">
        <w:rPr>
          <w:rFonts w:cs="Times New Roman"/>
          <w:sz w:val="24"/>
          <w:szCs w:val="24"/>
        </w:rPr>
        <w:t>, that the State will order its actual requirements from Contractors under the multi</w:t>
      </w:r>
      <w:r w:rsidRPr="00825199">
        <w:rPr>
          <w:rFonts w:cs="Times New Roman"/>
          <w:sz w:val="24"/>
          <w:szCs w:val="24"/>
        </w:rPr>
        <w:softHyphen/>
        <w:t xml:space="preserve">ple award subject to any minimum or maximum quantity stated. </w:t>
      </w:r>
      <w:r w:rsidRPr="00825199">
        <w:rPr>
          <w:rFonts w:cs="Times New Roman"/>
          <w:sz w:val="24"/>
          <w:szCs w:val="24"/>
          <w:highlight w:val="green"/>
        </w:rPr>
        <w:t xml:space="preserve">See Section 4-101.02.2 (Indefinite Quantity Contracts) of the </w:t>
      </w:r>
      <w:r w:rsidR="002F37F2" w:rsidRPr="002F37F2">
        <w:rPr>
          <w:rFonts w:cs="Times New Roman"/>
          <w:sz w:val="24"/>
          <w:szCs w:val="24"/>
          <w:highlight w:val="green"/>
        </w:rPr>
        <w:t>PPRB OPSCR Rules and Regulations</w:t>
      </w:r>
      <w:r w:rsidRPr="002F37F2">
        <w:rPr>
          <w:rFonts w:cs="Times New Roman"/>
          <w:sz w:val="24"/>
          <w:szCs w:val="24"/>
          <w:highlight w:val="green"/>
        </w:rPr>
        <w:t>.</w:t>
      </w:r>
      <w:r w:rsidRPr="00825199">
        <w:rPr>
          <w:rFonts w:cs="Times New Roman"/>
          <w:i/>
          <w:sz w:val="24"/>
          <w:szCs w:val="24"/>
          <w:highlight w:val="green"/>
        </w:rPr>
        <w:t>)</w:t>
      </w:r>
    </w:p>
    <w:p w14:paraId="2C3CE383" w14:textId="77777777" w:rsidR="00825199" w:rsidRPr="00825199" w:rsidRDefault="00825199" w:rsidP="008F5592">
      <w:pPr>
        <w:pStyle w:val="ListParagraph"/>
        <w:spacing w:after="0" w:line="240" w:lineRule="auto"/>
        <w:ind w:left="360" w:hanging="360"/>
        <w:rPr>
          <w:rFonts w:cs="Times New Roman"/>
          <w:bCs/>
          <w:sz w:val="24"/>
          <w:szCs w:val="24"/>
          <w:u w:val="single"/>
        </w:rPr>
      </w:pPr>
    </w:p>
    <w:p w14:paraId="5F920173" w14:textId="00163DD0" w:rsidR="00E0124F" w:rsidRPr="00B16E6C" w:rsidRDefault="00825199" w:rsidP="00BD25AB">
      <w:pPr>
        <w:pStyle w:val="Default"/>
        <w:numPr>
          <w:ilvl w:val="0"/>
          <w:numId w:val="20"/>
        </w:numPr>
        <w:contextualSpacing/>
        <w:jc w:val="both"/>
      </w:pPr>
      <w:r w:rsidRPr="00406D7C">
        <w:rPr>
          <w:rFonts w:asciiTheme="minorHAnsi" w:hAnsiTheme="minorHAnsi"/>
          <w:bCs/>
          <w:color w:val="auto"/>
          <w:u w:val="single"/>
        </w:rPr>
        <w:t>Waiver</w:t>
      </w:r>
      <w:r w:rsidR="00406D7C" w:rsidRPr="00406D7C">
        <w:rPr>
          <w:rFonts w:asciiTheme="minorHAnsi" w:hAnsiTheme="minorHAnsi"/>
          <w:bCs/>
          <w:color w:val="auto"/>
          <w:u w:val="single"/>
        </w:rPr>
        <w:t>:</w:t>
      </w:r>
      <w:r w:rsidRPr="00406D7C">
        <w:rPr>
          <w:rFonts w:asciiTheme="minorHAnsi" w:hAnsiTheme="minorHAnsi"/>
          <w:b/>
          <w:bCs/>
          <w:color w:val="auto"/>
        </w:rPr>
        <w:t xml:space="preserve">  </w:t>
      </w:r>
      <w:r w:rsidR="00406D7C" w:rsidRPr="00406D7C">
        <w:rPr>
          <w:rFonts w:asciiTheme="minorHAnsi" w:eastAsia="Times New Roman" w:hAnsiTheme="minorHAnsi"/>
        </w:rPr>
        <w:t xml:space="preserve">No delay or omission by either party to this agreement in exercising any right, power, or remedy hereunder or otherwise afforded by contract, at law, or in equity shall constitute an acquiescence therein, impair any other right, power or remedy hereunder or otherwise afforded by any means, or operate as a waiver of such right, power, or remedy. No waiver by either party to this agreement shall be valid unless set forth in writing by the party making </w:t>
      </w:r>
      <w:r w:rsidR="00406D7C" w:rsidRPr="00406D7C">
        <w:rPr>
          <w:rFonts w:asciiTheme="minorHAnsi" w:eastAsia="Times New Roman" w:hAnsiTheme="minorHAnsi"/>
        </w:rPr>
        <w:lastRenderedPageBreak/>
        <w:t>said waiver. No waiver of or modification to any term or condition of this agreement will void, waive, or change any other term or condition. No waiver by one party to this agreement of a default by the other party will imply, be construed as or require waiver of future or other defaults.</w:t>
      </w:r>
    </w:p>
    <w:sectPr w:rsidR="00E0124F" w:rsidRPr="00B16E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AB9F8" w14:textId="77777777" w:rsidR="00DB51ED" w:rsidRDefault="00DB51ED" w:rsidP="002C6534">
      <w:pPr>
        <w:spacing w:after="0" w:line="240" w:lineRule="auto"/>
      </w:pPr>
      <w:r>
        <w:separator/>
      </w:r>
    </w:p>
  </w:endnote>
  <w:endnote w:type="continuationSeparator" w:id="0">
    <w:p w14:paraId="32EC4DB3" w14:textId="77777777" w:rsidR="00DB51ED" w:rsidRDefault="00DB51ED" w:rsidP="002C6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74A03" w14:textId="77777777" w:rsidR="00DB51ED" w:rsidRDefault="00DB51ED" w:rsidP="002C6534">
      <w:pPr>
        <w:spacing w:after="0" w:line="240" w:lineRule="auto"/>
      </w:pPr>
      <w:r>
        <w:separator/>
      </w:r>
    </w:p>
  </w:footnote>
  <w:footnote w:type="continuationSeparator" w:id="0">
    <w:p w14:paraId="708BEFCD" w14:textId="77777777" w:rsidR="00DB51ED" w:rsidRDefault="00DB51ED" w:rsidP="002C65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FF2"/>
    <w:multiLevelType w:val="hybridMultilevel"/>
    <w:tmpl w:val="7CA06646"/>
    <w:lvl w:ilvl="0" w:tplc="1E4A4D68">
      <w:start w:val="1"/>
      <w:numFmt w:val="lowerLetter"/>
      <w:lvlText w:val="%1."/>
      <w:lvlJc w:val="left"/>
      <w:pPr>
        <w:ind w:left="1980" w:hanging="360"/>
      </w:pPr>
      <w:rPr>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15:restartNumberingAfterBreak="0">
    <w:nsid w:val="083A46F7"/>
    <w:multiLevelType w:val="hybridMultilevel"/>
    <w:tmpl w:val="443C4412"/>
    <w:lvl w:ilvl="0" w:tplc="8B84B8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0957E5"/>
    <w:multiLevelType w:val="multilevel"/>
    <w:tmpl w:val="8C96D52C"/>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D08160A"/>
    <w:multiLevelType w:val="hybridMultilevel"/>
    <w:tmpl w:val="C7685D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331B7"/>
    <w:multiLevelType w:val="hybridMultilevel"/>
    <w:tmpl w:val="F364C558"/>
    <w:lvl w:ilvl="0" w:tplc="04090019">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FD76078"/>
    <w:multiLevelType w:val="hybridMultilevel"/>
    <w:tmpl w:val="6B1A4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E1503"/>
    <w:multiLevelType w:val="hybridMultilevel"/>
    <w:tmpl w:val="FD601800"/>
    <w:lvl w:ilvl="0" w:tplc="04090019">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1594265"/>
    <w:multiLevelType w:val="hybridMultilevel"/>
    <w:tmpl w:val="E7F8C2BE"/>
    <w:lvl w:ilvl="0" w:tplc="04090019">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21B5705"/>
    <w:multiLevelType w:val="hybridMultilevel"/>
    <w:tmpl w:val="5D62CFE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8F2443A"/>
    <w:multiLevelType w:val="hybridMultilevel"/>
    <w:tmpl w:val="7C706F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A92CD3"/>
    <w:multiLevelType w:val="hybridMultilevel"/>
    <w:tmpl w:val="9A286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426E5"/>
    <w:multiLevelType w:val="hybridMultilevel"/>
    <w:tmpl w:val="A3EC2ED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80FDC"/>
    <w:multiLevelType w:val="hybridMultilevel"/>
    <w:tmpl w:val="1F74FB9A"/>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FF1E88"/>
    <w:multiLevelType w:val="hybridMultilevel"/>
    <w:tmpl w:val="E7F8C2BE"/>
    <w:lvl w:ilvl="0" w:tplc="04090019">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702284E"/>
    <w:multiLevelType w:val="hybridMultilevel"/>
    <w:tmpl w:val="F03E36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EF29B7"/>
    <w:multiLevelType w:val="hybridMultilevel"/>
    <w:tmpl w:val="3FB80278"/>
    <w:lvl w:ilvl="0" w:tplc="ED08C9B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B17041"/>
    <w:multiLevelType w:val="hybridMultilevel"/>
    <w:tmpl w:val="6E449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4D5625"/>
    <w:multiLevelType w:val="hybridMultilevel"/>
    <w:tmpl w:val="2A928170"/>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2BFF0564"/>
    <w:multiLevelType w:val="hybridMultilevel"/>
    <w:tmpl w:val="FBA80E9C"/>
    <w:lvl w:ilvl="0" w:tplc="0409001B">
      <w:start w:val="1"/>
      <w:numFmt w:val="lowerRoman"/>
      <w:lvlText w:val="%1."/>
      <w:lvlJc w:val="righ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2DF71992"/>
    <w:multiLevelType w:val="hybridMultilevel"/>
    <w:tmpl w:val="6B724F5A"/>
    <w:lvl w:ilvl="0" w:tplc="04090019">
      <w:start w:val="1"/>
      <w:numFmt w:val="lowerLetter"/>
      <w:lvlText w:val="%1."/>
      <w:lvlJc w:val="left"/>
      <w:pPr>
        <w:ind w:left="1740" w:hanging="360"/>
      </w:p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0" w15:restartNumberingAfterBreak="0">
    <w:nsid w:val="2F3368EB"/>
    <w:multiLevelType w:val="multilevel"/>
    <w:tmpl w:val="B45492A4"/>
    <w:lvl w:ilvl="0">
      <w:start w:val="12"/>
      <w:numFmt w:val="decimal"/>
      <w:lvlText w:val="%1"/>
      <w:lvlJc w:val="left"/>
      <w:pPr>
        <w:ind w:left="600" w:hanging="600"/>
      </w:pPr>
      <w:rPr>
        <w:rFonts w:hint="default"/>
        <w:b/>
      </w:rPr>
    </w:lvl>
    <w:lvl w:ilvl="1">
      <w:start w:val="1"/>
      <w:numFmt w:val="decimal"/>
      <w:lvlText w:val="%1.%2"/>
      <w:lvlJc w:val="left"/>
      <w:pPr>
        <w:ind w:left="870" w:hanging="600"/>
      </w:pPr>
      <w:rPr>
        <w:rFonts w:hint="default"/>
        <w:b/>
      </w:rPr>
    </w:lvl>
    <w:lvl w:ilvl="2">
      <w:start w:val="1"/>
      <w:numFmt w:val="decimal"/>
      <w:lvlText w:val="%1.%2.%3"/>
      <w:lvlJc w:val="left"/>
      <w:pPr>
        <w:ind w:left="1260" w:hanging="72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2160" w:hanging="1080"/>
      </w:pPr>
      <w:rPr>
        <w:rFonts w:hint="default"/>
        <w:b/>
      </w:rPr>
    </w:lvl>
    <w:lvl w:ilvl="5">
      <w:start w:val="1"/>
      <w:numFmt w:val="decimal"/>
      <w:lvlText w:val="%1.%2.%3.%4.%5.%6"/>
      <w:lvlJc w:val="left"/>
      <w:pPr>
        <w:ind w:left="2430" w:hanging="1080"/>
      </w:pPr>
      <w:rPr>
        <w:rFonts w:hint="default"/>
        <w:b/>
      </w:rPr>
    </w:lvl>
    <w:lvl w:ilvl="6">
      <w:start w:val="1"/>
      <w:numFmt w:val="decimal"/>
      <w:lvlText w:val="%1.%2.%3.%4.%5.%6.%7"/>
      <w:lvlJc w:val="left"/>
      <w:pPr>
        <w:ind w:left="3060" w:hanging="1440"/>
      </w:pPr>
      <w:rPr>
        <w:rFonts w:hint="default"/>
        <w:b/>
      </w:rPr>
    </w:lvl>
    <w:lvl w:ilvl="7">
      <w:start w:val="1"/>
      <w:numFmt w:val="decimal"/>
      <w:lvlText w:val="%1.%2.%3.%4.%5.%6.%7.%8"/>
      <w:lvlJc w:val="left"/>
      <w:pPr>
        <w:ind w:left="3330" w:hanging="1440"/>
      </w:pPr>
      <w:rPr>
        <w:rFonts w:hint="default"/>
        <w:b/>
      </w:rPr>
    </w:lvl>
    <w:lvl w:ilvl="8">
      <w:start w:val="1"/>
      <w:numFmt w:val="decimal"/>
      <w:lvlText w:val="%1.%2.%3.%4.%5.%6.%7.%8.%9"/>
      <w:lvlJc w:val="left"/>
      <w:pPr>
        <w:ind w:left="3960" w:hanging="1800"/>
      </w:pPr>
      <w:rPr>
        <w:rFonts w:hint="default"/>
        <w:b/>
      </w:rPr>
    </w:lvl>
  </w:abstractNum>
  <w:abstractNum w:abstractNumId="21" w15:restartNumberingAfterBreak="0">
    <w:nsid w:val="310F5C51"/>
    <w:multiLevelType w:val="hybridMultilevel"/>
    <w:tmpl w:val="A628E0DE"/>
    <w:lvl w:ilvl="0" w:tplc="6F28DE88">
      <w:start w:val="1"/>
      <w:numFmt w:val="decimal"/>
      <w:lvlText w:val="(%1)"/>
      <w:lvlJc w:val="left"/>
      <w:pPr>
        <w:ind w:left="2340" w:hanging="360"/>
      </w:pPr>
      <w:rPr>
        <w:rFonts w:hint="default"/>
        <w:color w:val="auto"/>
        <w:u w:val="none"/>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33FD24CA"/>
    <w:multiLevelType w:val="hybridMultilevel"/>
    <w:tmpl w:val="0C0EBB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5A56B6"/>
    <w:multiLevelType w:val="hybridMultilevel"/>
    <w:tmpl w:val="91784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4277FA"/>
    <w:multiLevelType w:val="hybridMultilevel"/>
    <w:tmpl w:val="26B439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3A5B45"/>
    <w:multiLevelType w:val="hybridMultilevel"/>
    <w:tmpl w:val="84A8C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0E7E96"/>
    <w:multiLevelType w:val="multilevel"/>
    <w:tmpl w:val="832CCC08"/>
    <w:lvl w:ilvl="0">
      <w:start w:val="1"/>
      <w:numFmt w:val="decimal"/>
      <w:lvlText w:val="%1."/>
      <w:lvlJc w:val="left"/>
      <w:pPr>
        <w:ind w:left="720" w:hanging="360"/>
      </w:pPr>
    </w:lvl>
    <w:lvl w:ilvl="1">
      <w:start w:val="2"/>
      <w:numFmt w:val="decimal"/>
      <w:isLgl/>
      <w:lvlText w:val="%1.%2"/>
      <w:lvlJc w:val="left"/>
      <w:pPr>
        <w:ind w:left="1080" w:hanging="540"/>
      </w:pPr>
      <w:rPr>
        <w:rFonts w:hint="default"/>
        <w:b/>
      </w:rPr>
    </w:lvl>
    <w:lvl w:ilvl="2">
      <w:start w:val="4"/>
      <w:numFmt w:val="decimal"/>
      <w:isLgl/>
      <w:lvlText w:val="%1.%2.%3"/>
      <w:lvlJc w:val="left"/>
      <w:pPr>
        <w:ind w:left="144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34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060" w:hanging="1440"/>
      </w:pPr>
      <w:rPr>
        <w:rFonts w:hint="default"/>
        <w:b/>
      </w:rPr>
    </w:lvl>
    <w:lvl w:ilvl="8">
      <w:start w:val="1"/>
      <w:numFmt w:val="decimal"/>
      <w:isLgl/>
      <w:lvlText w:val="%1.%2.%3.%4.%5.%6.%7.%8.%9"/>
      <w:lvlJc w:val="left"/>
      <w:pPr>
        <w:ind w:left="3600" w:hanging="1800"/>
      </w:pPr>
      <w:rPr>
        <w:rFonts w:hint="default"/>
        <w:b/>
      </w:rPr>
    </w:lvl>
  </w:abstractNum>
  <w:abstractNum w:abstractNumId="27" w15:restartNumberingAfterBreak="0">
    <w:nsid w:val="4C5D3E57"/>
    <w:multiLevelType w:val="hybridMultilevel"/>
    <w:tmpl w:val="45E27F90"/>
    <w:lvl w:ilvl="0" w:tplc="2CB8DE06">
      <w:start w:val="1"/>
      <w:numFmt w:val="lowerLetter"/>
      <w:lvlText w:val="%1."/>
      <w:lvlJc w:val="left"/>
      <w:pPr>
        <w:ind w:left="1260" w:hanging="360"/>
      </w:pPr>
      <w:rPr>
        <w:i w:val="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18763B3"/>
    <w:multiLevelType w:val="hybridMultilevel"/>
    <w:tmpl w:val="3FB80278"/>
    <w:lvl w:ilvl="0" w:tplc="ED08C9B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FB76C3"/>
    <w:multiLevelType w:val="hybridMultilevel"/>
    <w:tmpl w:val="DDB291B0"/>
    <w:lvl w:ilvl="0" w:tplc="AF721550">
      <w:start w:val="1"/>
      <w:numFmt w:val="lowerLetter"/>
      <w:lvlText w:val="%1."/>
      <w:lvlJc w:val="left"/>
      <w:pPr>
        <w:ind w:left="1980" w:hanging="360"/>
      </w:pPr>
      <w:rPr>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0" w15:restartNumberingAfterBreak="0">
    <w:nsid w:val="5781408D"/>
    <w:multiLevelType w:val="hybridMultilevel"/>
    <w:tmpl w:val="67BCF172"/>
    <w:lvl w:ilvl="0" w:tplc="8B84B8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F7A1D"/>
    <w:multiLevelType w:val="hybridMultilevel"/>
    <w:tmpl w:val="E31E7D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A14A26"/>
    <w:multiLevelType w:val="hybridMultilevel"/>
    <w:tmpl w:val="B38A32E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B4A7183"/>
    <w:multiLevelType w:val="hybridMultilevel"/>
    <w:tmpl w:val="DC0C61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9E6C0D"/>
    <w:multiLevelType w:val="hybridMultilevel"/>
    <w:tmpl w:val="ED3CADDA"/>
    <w:lvl w:ilvl="0" w:tplc="3A1A67F6">
      <w:start w:val="1"/>
      <w:numFmt w:val="lowerLetter"/>
      <w:lvlText w:val="%1."/>
      <w:lvlJc w:val="left"/>
      <w:pPr>
        <w:ind w:left="1980" w:hanging="360"/>
      </w:pPr>
      <w:rPr>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5" w15:restartNumberingAfterBreak="0">
    <w:nsid w:val="5D107E2D"/>
    <w:multiLevelType w:val="multilevel"/>
    <w:tmpl w:val="23F4A1D2"/>
    <w:lvl w:ilvl="0">
      <w:start w:val="8"/>
      <w:numFmt w:val="decimal"/>
      <w:lvlText w:val="%1"/>
      <w:lvlJc w:val="left"/>
      <w:pPr>
        <w:ind w:left="480" w:hanging="480"/>
      </w:pPr>
      <w:rPr>
        <w:rFonts w:hint="default"/>
        <w:b/>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5F3824FE"/>
    <w:multiLevelType w:val="hybridMultilevel"/>
    <w:tmpl w:val="21F29266"/>
    <w:lvl w:ilvl="0" w:tplc="5F4EC69E">
      <w:start w:val="4"/>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FDF428F"/>
    <w:multiLevelType w:val="hybridMultilevel"/>
    <w:tmpl w:val="E7F8C2BE"/>
    <w:lvl w:ilvl="0" w:tplc="04090019">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29662F2"/>
    <w:multiLevelType w:val="hybridMultilevel"/>
    <w:tmpl w:val="80D84B24"/>
    <w:lvl w:ilvl="0" w:tplc="ED08C9B4">
      <w:start w:val="1"/>
      <w:numFmt w:val="decimal"/>
      <w:lvlText w:val="%1."/>
      <w:lvlJc w:val="left"/>
      <w:pPr>
        <w:ind w:left="360" w:hanging="360"/>
      </w:pPr>
      <w:rPr>
        <w:b w:val="0"/>
      </w:rPr>
    </w:lvl>
    <w:lvl w:ilvl="1" w:tplc="04090019">
      <w:start w:val="1"/>
      <w:numFmt w:val="lowerLetter"/>
      <w:lvlText w:val="%2."/>
      <w:lvlJc w:val="left"/>
      <w:pPr>
        <w:ind w:left="1080" w:hanging="360"/>
      </w:pPr>
    </w:lvl>
    <w:lvl w:ilvl="2" w:tplc="1AF221FE">
      <w:start w:val="1"/>
      <w:numFmt w:val="lowerRoman"/>
      <w:lvlText w:val="%3."/>
      <w:lvlJc w:val="right"/>
      <w:pPr>
        <w:ind w:left="1800" w:hanging="180"/>
      </w:pPr>
      <w:rPr>
        <w:strike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7B5EB5"/>
    <w:multiLevelType w:val="hybridMultilevel"/>
    <w:tmpl w:val="0C0EBB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873DDF"/>
    <w:multiLevelType w:val="multilevel"/>
    <w:tmpl w:val="8C7855A6"/>
    <w:lvl w:ilvl="0">
      <w:start w:val="4"/>
      <w:numFmt w:val="decimal"/>
      <w:lvlText w:val="%1"/>
      <w:lvlJc w:val="left"/>
      <w:pPr>
        <w:ind w:left="480" w:hanging="480"/>
      </w:pPr>
      <w:rPr>
        <w:rFonts w:hint="default"/>
        <w:b/>
      </w:rPr>
    </w:lvl>
    <w:lvl w:ilvl="1">
      <w:start w:val="1"/>
      <w:numFmt w:val="decimal"/>
      <w:lvlText w:val="%1.%2"/>
      <w:lvlJc w:val="left"/>
      <w:pPr>
        <w:ind w:left="66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41" w15:restartNumberingAfterBreak="0">
    <w:nsid w:val="67B97892"/>
    <w:multiLevelType w:val="hybridMultilevel"/>
    <w:tmpl w:val="B164D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13495"/>
    <w:multiLevelType w:val="hybridMultilevel"/>
    <w:tmpl w:val="08C6F6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F810809"/>
    <w:multiLevelType w:val="hybridMultilevel"/>
    <w:tmpl w:val="CEB22514"/>
    <w:lvl w:ilvl="0" w:tplc="C68C8D6A">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8120F87"/>
    <w:multiLevelType w:val="hybridMultilevel"/>
    <w:tmpl w:val="242624F0"/>
    <w:lvl w:ilvl="0" w:tplc="51A0C8C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702F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D25421B"/>
    <w:multiLevelType w:val="hybridMultilevel"/>
    <w:tmpl w:val="B0B004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CC52FE"/>
    <w:multiLevelType w:val="hybridMultilevel"/>
    <w:tmpl w:val="353A4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0C744D"/>
    <w:multiLevelType w:val="hybridMultilevel"/>
    <w:tmpl w:val="E3AE2CC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865744850">
    <w:abstractNumId w:val="45"/>
  </w:num>
  <w:num w:numId="2" w16cid:durableId="643268579">
    <w:abstractNumId w:val="36"/>
  </w:num>
  <w:num w:numId="3" w16cid:durableId="1500193580">
    <w:abstractNumId w:val="1"/>
  </w:num>
  <w:num w:numId="4" w16cid:durableId="2060589601">
    <w:abstractNumId w:val="30"/>
  </w:num>
  <w:num w:numId="5" w16cid:durableId="1757704409">
    <w:abstractNumId w:val="16"/>
  </w:num>
  <w:num w:numId="6" w16cid:durableId="759260049">
    <w:abstractNumId w:val="5"/>
  </w:num>
  <w:num w:numId="7" w16cid:durableId="665787328">
    <w:abstractNumId w:val="28"/>
  </w:num>
  <w:num w:numId="8" w16cid:durableId="583102739">
    <w:abstractNumId w:val="22"/>
  </w:num>
  <w:num w:numId="9" w16cid:durableId="1775242136">
    <w:abstractNumId w:val="8"/>
  </w:num>
  <w:num w:numId="10" w16cid:durableId="912276703">
    <w:abstractNumId w:val="24"/>
  </w:num>
  <w:num w:numId="11" w16cid:durableId="395738409">
    <w:abstractNumId w:val="3"/>
  </w:num>
  <w:num w:numId="12" w16cid:durableId="1054699556">
    <w:abstractNumId w:val="39"/>
  </w:num>
  <w:num w:numId="13" w16cid:durableId="932204919">
    <w:abstractNumId w:val="12"/>
  </w:num>
  <w:num w:numId="14" w16cid:durableId="1818455401">
    <w:abstractNumId w:val="31"/>
  </w:num>
  <w:num w:numId="15" w16cid:durableId="951671907">
    <w:abstractNumId w:val="13"/>
  </w:num>
  <w:num w:numId="16" w16cid:durableId="2106916881">
    <w:abstractNumId w:val="37"/>
  </w:num>
  <w:num w:numId="17" w16cid:durableId="1254702948">
    <w:abstractNumId w:val="15"/>
  </w:num>
  <w:num w:numId="18" w16cid:durableId="424770711">
    <w:abstractNumId w:val="32"/>
  </w:num>
  <w:num w:numId="19" w16cid:durableId="683362319">
    <w:abstractNumId w:val="11"/>
  </w:num>
  <w:num w:numId="20" w16cid:durableId="827283726">
    <w:abstractNumId w:val="43"/>
  </w:num>
  <w:num w:numId="21" w16cid:durableId="984043222">
    <w:abstractNumId w:val="4"/>
  </w:num>
  <w:num w:numId="22" w16cid:durableId="1381132711">
    <w:abstractNumId w:val="18"/>
  </w:num>
  <w:num w:numId="23" w16cid:durableId="1203590716">
    <w:abstractNumId w:val="21"/>
  </w:num>
  <w:num w:numId="24" w16cid:durableId="1384057762">
    <w:abstractNumId w:val="27"/>
  </w:num>
  <w:num w:numId="25" w16cid:durableId="399642384">
    <w:abstractNumId w:val="17"/>
  </w:num>
  <w:num w:numId="26" w16cid:durableId="158425082">
    <w:abstractNumId w:val="6"/>
  </w:num>
  <w:num w:numId="27" w16cid:durableId="2027097663">
    <w:abstractNumId w:val="19"/>
  </w:num>
  <w:num w:numId="28" w16cid:durableId="79764711">
    <w:abstractNumId w:val="38"/>
  </w:num>
  <w:num w:numId="29" w16cid:durableId="33047321">
    <w:abstractNumId w:val="7"/>
  </w:num>
  <w:num w:numId="30" w16cid:durableId="43867890">
    <w:abstractNumId w:val="9"/>
  </w:num>
  <w:num w:numId="31" w16cid:durableId="1072119138">
    <w:abstractNumId w:val="47"/>
  </w:num>
  <w:num w:numId="32" w16cid:durableId="1341543329">
    <w:abstractNumId w:val="46"/>
  </w:num>
  <w:num w:numId="33" w16cid:durableId="1715274197">
    <w:abstractNumId w:val="44"/>
  </w:num>
  <w:num w:numId="34" w16cid:durableId="2130124328">
    <w:abstractNumId w:val="25"/>
  </w:num>
  <w:num w:numId="35" w16cid:durableId="203754332">
    <w:abstractNumId w:val="41"/>
  </w:num>
  <w:num w:numId="36" w16cid:durableId="563369489">
    <w:abstractNumId w:val="10"/>
  </w:num>
  <w:num w:numId="37" w16cid:durableId="1102413264">
    <w:abstractNumId w:val="42"/>
  </w:num>
  <w:num w:numId="38" w16cid:durableId="310838548">
    <w:abstractNumId w:val="23"/>
  </w:num>
  <w:num w:numId="39" w16cid:durableId="1977298349">
    <w:abstractNumId w:val="26"/>
  </w:num>
  <w:num w:numId="40" w16cid:durableId="2115787385">
    <w:abstractNumId w:val="33"/>
  </w:num>
  <w:num w:numId="41" w16cid:durableId="2146926088">
    <w:abstractNumId w:val="14"/>
  </w:num>
  <w:num w:numId="42" w16cid:durableId="888032444">
    <w:abstractNumId w:val="48"/>
  </w:num>
  <w:num w:numId="43" w16cid:durableId="438990120">
    <w:abstractNumId w:val="35"/>
  </w:num>
  <w:num w:numId="44" w16cid:durableId="186524914">
    <w:abstractNumId w:val="20"/>
  </w:num>
  <w:num w:numId="45" w16cid:durableId="1288850786">
    <w:abstractNumId w:val="29"/>
  </w:num>
  <w:num w:numId="46" w16cid:durableId="1786654151">
    <w:abstractNumId w:val="34"/>
  </w:num>
  <w:num w:numId="47" w16cid:durableId="720978969">
    <w:abstractNumId w:val="0"/>
  </w:num>
  <w:num w:numId="48" w16cid:durableId="673536674">
    <w:abstractNumId w:val="2"/>
  </w:num>
  <w:num w:numId="49" w16cid:durableId="91574282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534"/>
    <w:rsid w:val="00006297"/>
    <w:rsid w:val="000143FB"/>
    <w:rsid w:val="000162BC"/>
    <w:rsid w:val="000174B7"/>
    <w:rsid w:val="0002293F"/>
    <w:rsid w:val="00023FA1"/>
    <w:rsid w:val="00032172"/>
    <w:rsid w:val="000426EB"/>
    <w:rsid w:val="00044C56"/>
    <w:rsid w:val="000520C6"/>
    <w:rsid w:val="000549A3"/>
    <w:rsid w:val="00063033"/>
    <w:rsid w:val="000633AC"/>
    <w:rsid w:val="00071321"/>
    <w:rsid w:val="0009706F"/>
    <w:rsid w:val="000A0F0A"/>
    <w:rsid w:val="000A1377"/>
    <w:rsid w:val="000A5B26"/>
    <w:rsid w:val="000A77FA"/>
    <w:rsid w:val="000B4D12"/>
    <w:rsid w:val="000E2AE8"/>
    <w:rsid w:val="000F2C08"/>
    <w:rsid w:val="001009AD"/>
    <w:rsid w:val="00113C6F"/>
    <w:rsid w:val="00116CA1"/>
    <w:rsid w:val="001221CB"/>
    <w:rsid w:val="001244CF"/>
    <w:rsid w:val="00140011"/>
    <w:rsid w:val="00146455"/>
    <w:rsid w:val="00152ECF"/>
    <w:rsid w:val="00163CEB"/>
    <w:rsid w:val="0016577C"/>
    <w:rsid w:val="001676FB"/>
    <w:rsid w:val="00172539"/>
    <w:rsid w:val="001775DB"/>
    <w:rsid w:val="00194BFB"/>
    <w:rsid w:val="001A3BE4"/>
    <w:rsid w:val="001A53FC"/>
    <w:rsid w:val="001B053E"/>
    <w:rsid w:val="001B1262"/>
    <w:rsid w:val="001C70F7"/>
    <w:rsid w:val="001D228F"/>
    <w:rsid w:val="001D4B91"/>
    <w:rsid w:val="001E42E4"/>
    <w:rsid w:val="001E630C"/>
    <w:rsid w:val="001F29A3"/>
    <w:rsid w:val="001F7958"/>
    <w:rsid w:val="00200268"/>
    <w:rsid w:val="00204B3F"/>
    <w:rsid w:val="0021314C"/>
    <w:rsid w:val="002135F6"/>
    <w:rsid w:val="00214BD7"/>
    <w:rsid w:val="00223AE3"/>
    <w:rsid w:val="00224A92"/>
    <w:rsid w:val="00234198"/>
    <w:rsid w:val="00241258"/>
    <w:rsid w:val="0025326D"/>
    <w:rsid w:val="00273375"/>
    <w:rsid w:val="00273406"/>
    <w:rsid w:val="00280FA2"/>
    <w:rsid w:val="002843A1"/>
    <w:rsid w:val="002A27F7"/>
    <w:rsid w:val="002B3C8B"/>
    <w:rsid w:val="002B4496"/>
    <w:rsid w:val="002B4662"/>
    <w:rsid w:val="002C3A68"/>
    <w:rsid w:val="002C46E5"/>
    <w:rsid w:val="002C6534"/>
    <w:rsid w:val="002D0FB1"/>
    <w:rsid w:val="002E6360"/>
    <w:rsid w:val="002F2275"/>
    <w:rsid w:val="002F37F2"/>
    <w:rsid w:val="002F385B"/>
    <w:rsid w:val="002F3F05"/>
    <w:rsid w:val="002F510E"/>
    <w:rsid w:val="002F6F94"/>
    <w:rsid w:val="0030755E"/>
    <w:rsid w:val="003159AD"/>
    <w:rsid w:val="0037110B"/>
    <w:rsid w:val="003735EE"/>
    <w:rsid w:val="00374C95"/>
    <w:rsid w:val="003A47FE"/>
    <w:rsid w:val="003A6C7E"/>
    <w:rsid w:val="003A7FD7"/>
    <w:rsid w:val="003B3331"/>
    <w:rsid w:val="003C1EE8"/>
    <w:rsid w:val="003E27F6"/>
    <w:rsid w:val="003E319C"/>
    <w:rsid w:val="003E39C2"/>
    <w:rsid w:val="003F50FE"/>
    <w:rsid w:val="00406402"/>
    <w:rsid w:val="00406D7C"/>
    <w:rsid w:val="00430B5E"/>
    <w:rsid w:val="00452E4A"/>
    <w:rsid w:val="004558F7"/>
    <w:rsid w:val="004606DC"/>
    <w:rsid w:val="00470BF5"/>
    <w:rsid w:val="004717B7"/>
    <w:rsid w:val="0047279A"/>
    <w:rsid w:val="00473FAC"/>
    <w:rsid w:val="00482F8F"/>
    <w:rsid w:val="00486077"/>
    <w:rsid w:val="004A236C"/>
    <w:rsid w:val="004A39F3"/>
    <w:rsid w:val="004B6BDA"/>
    <w:rsid w:val="004C7FF6"/>
    <w:rsid w:val="004D5287"/>
    <w:rsid w:val="004E05BD"/>
    <w:rsid w:val="004E0B1B"/>
    <w:rsid w:val="004F6F9D"/>
    <w:rsid w:val="0050341F"/>
    <w:rsid w:val="00503EF7"/>
    <w:rsid w:val="00504573"/>
    <w:rsid w:val="005135A1"/>
    <w:rsid w:val="00520D70"/>
    <w:rsid w:val="00535CC9"/>
    <w:rsid w:val="00546ED4"/>
    <w:rsid w:val="005515A8"/>
    <w:rsid w:val="00551F89"/>
    <w:rsid w:val="0055218F"/>
    <w:rsid w:val="00562371"/>
    <w:rsid w:val="005702C8"/>
    <w:rsid w:val="005733CA"/>
    <w:rsid w:val="00573715"/>
    <w:rsid w:val="00573F63"/>
    <w:rsid w:val="00575D56"/>
    <w:rsid w:val="00585E75"/>
    <w:rsid w:val="00590BD4"/>
    <w:rsid w:val="005915EA"/>
    <w:rsid w:val="0059321E"/>
    <w:rsid w:val="00596917"/>
    <w:rsid w:val="005971AB"/>
    <w:rsid w:val="005A3D82"/>
    <w:rsid w:val="005B2254"/>
    <w:rsid w:val="005B3E4D"/>
    <w:rsid w:val="005D5EFB"/>
    <w:rsid w:val="005D6E0C"/>
    <w:rsid w:val="005E189E"/>
    <w:rsid w:val="005E5CF9"/>
    <w:rsid w:val="005F1B3C"/>
    <w:rsid w:val="005F6106"/>
    <w:rsid w:val="006029AB"/>
    <w:rsid w:val="00604026"/>
    <w:rsid w:val="00606BD4"/>
    <w:rsid w:val="006075B1"/>
    <w:rsid w:val="00607D68"/>
    <w:rsid w:val="006138BC"/>
    <w:rsid w:val="00632635"/>
    <w:rsid w:val="00636F87"/>
    <w:rsid w:val="0064336C"/>
    <w:rsid w:val="00652104"/>
    <w:rsid w:val="00654351"/>
    <w:rsid w:val="0066780D"/>
    <w:rsid w:val="0068402F"/>
    <w:rsid w:val="006867FB"/>
    <w:rsid w:val="00694429"/>
    <w:rsid w:val="006947CC"/>
    <w:rsid w:val="0069679A"/>
    <w:rsid w:val="006A1AB9"/>
    <w:rsid w:val="006A34D0"/>
    <w:rsid w:val="006B348B"/>
    <w:rsid w:val="006B4410"/>
    <w:rsid w:val="006B67BE"/>
    <w:rsid w:val="006C4800"/>
    <w:rsid w:val="006D3319"/>
    <w:rsid w:val="006D6A41"/>
    <w:rsid w:val="006E6BA2"/>
    <w:rsid w:val="006F51A5"/>
    <w:rsid w:val="007120C5"/>
    <w:rsid w:val="007141C8"/>
    <w:rsid w:val="00721537"/>
    <w:rsid w:val="007262A1"/>
    <w:rsid w:val="00734889"/>
    <w:rsid w:val="00735F81"/>
    <w:rsid w:val="007402EC"/>
    <w:rsid w:val="00743992"/>
    <w:rsid w:val="00744AD0"/>
    <w:rsid w:val="007468DA"/>
    <w:rsid w:val="00752B48"/>
    <w:rsid w:val="00755D62"/>
    <w:rsid w:val="00762B66"/>
    <w:rsid w:val="00783138"/>
    <w:rsid w:val="00787F9A"/>
    <w:rsid w:val="00791AAA"/>
    <w:rsid w:val="007A3260"/>
    <w:rsid w:val="007A7AA4"/>
    <w:rsid w:val="007A7FB8"/>
    <w:rsid w:val="007B6265"/>
    <w:rsid w:val="007B74A1"/>
    <w:rsid w:val="007D2059"/>
    <w:rsid w:val="007D38A9"/>
    <w:rsid w:val="007E1BDD"/>
    <w:rsid w:val="007E28DB"/>
    <w:rsid w:val="007E590F"/>
    <w:rsid w:val="007F49B6"/>
    <w:rsid w:val="007F5E33"/>
    <w:rsid w:val="007F6BCB"/>
    <w:rsid w:val="00805F1E"/>
    <w:rsid w:val="0080765D"/>
    <w:rsid w:val="008134A2"/>
    <w:rsid w:val="00814B35"/>
    <w:rsid w:val="00821E0A"/>
    <w:rsid w:val="0082229A"/>
    <w:rsid w:val="008223E9"/>
    <w:rsid w:val="008225F2"/>
    <w:rsid w:val="00822FDA"/>
    <w:rsid w:val="00825199"/>
    <w:rsid w:val="0083189C"/>
    <w:rsid w:val="00843860"/>
    <w:rsid w:val="00854F7C"/>
    <w:rsid w:val="00860934"/>
    <w:rsid w:val="008809FB"/>
    <w:rsid w:val="00884276"/>
    <w:rsid w:val="00896ACE"/>
    <w:rsid w:val="008A7D14"/>
    <w:rsid w:val="008B4453"/>
    <w:rsid w:val="008B549F"/>
    <w:rsid w:val="008B56E1"/>
    <w:rsid w:val="008C5257"/>
    <w:rsid w:val="008C5BD6"/>
    <w:rsid w:val="008F04AF"/>
    <w:rsid w:val="008F5592"/>
    <w:rsid w:val="009035CA"/>
    <w:rsid w:val="00912013"/>
    <w:rsid w:val="00930046"/>
    <w:rsid w:val="00935E40"/>
    <w:rsid w:val="00942112"/>
    <w:rsid w:val="0095410B"/>
    <w:rsid w:val="00967ADF"/>
    <w:rsid w:val="00970A24"/>
    <w:rsid w:val="009930A6"/>
    <w:rsid w:val="00993968"/>
    <w:rsid w:val="00994F80"/>
    <w:rsid w:val="0099789A"/>
    <w:rsid w:val="009A217A"/>
    <w:rsid w:val="009A4ECA"/>
    <w:rsid w:val="009B3D66"/>
    <w:rsid w:val="009B5696"/>
    <w:rsid w:val="009C2B24"/>
    <w:rsid w:val="009C4068"/>
    <w:rsid w:val="009D4773"/>
    <w:rsid w:val="009D5E18"/>
    <w:rsid w:val="009D61C6"/>
    <w:rsid w:val="009F111B"/>
    <w:rsid w:val="009F59C8"/>
    <w:rsid w:val="00A13A5B"/>
    <w:rsid w:val="00A1457C"/>
    <w:rsid w:val="00A201E6"/>
    <w:rsid w:val="00A21084"/>
    <w:rsid w:val="00A21FAE"/>
    <w:rsid w:val="00A32F24"/>
    <w:rsid w:val="00A33D60"/>
    <w:rsid w:val="00A40196"/>
    <w:rsid w:val="00A4514F"/>
    <w:rsid w:val="00A4572C"/>
    <w:rsid w:val="00A54C1D"/>
    <w:rsid w:val="00A603E9"/>
    <w:rsid w:val="00A66E58"/>
    <w:rsid w:val="00A707DF"/>
    <w:rsid w:val="00A83075"/>
    <w:rsid w:val="00A93B6B"/>
    <w:rsid w:val="00AB0843"/>
    <w:rsid w:val="00AD3060"/>
    <w:rsid w:val="00AD6701"/>
    <w:rsid w:val="00AE6690"/>
    <w:rsid w:val="00AF3D08"/>
    <w:rsid w:val="00AF7243"/>
    <w:rsid w:val="00B00066"/>
    <w:rsid w:val="00B037C1"/>
    <w:rsid w:val="00B055C4"/>
    <w:rsid w:val="00B14454"/>
    <w:rsid w:val="00B16E6C"/>
    <w:rsid w:val="00B21D17"/>
    <w:rsid w:val="00B252C6"/>
    <w:rsid w:val="00B325FB"/>
    <w:rsid w:val="00B36135"/>
    <w:rsid w:val="00B41D6F"/>
    <w:rsid w:val="00B421FE"/>
    <w:rsid w:val="00B447B7"/>
    <w:rsid w:val="00BA05B4"/>
    <w:rsid w:val="00BB3278"/>
    <w:rsid w:val="00BB62EE"/>
    <w:rsid w:val="00BD25AB"/>
    <w:rsid w:val="00BE0C88"/>
    <w:rsid w:val="00BE4AC4"/>
    <w:rsid w:val="00BE6C20"/>
    <w:rsid w:val="00BF021C"/>
    <w:rsid w:val="00C11AE8"/>
    <w:rsid w:val="00C14192"/>
    <w:rsid w:val="00C16EBE"/>
    <w:rsid w:val="00C26868"/>
    <w:rsid w:val="00C312E4"/>
    <w:rsid w:val="00C352D9"/>
    <w:rsid w:val="00C43D47"/>
    <w:rsid w:val="00C460D4"/>
    <w:rsid w:val="00C54F61"/>
    <w:rsid w:val="00C5719C"/>
    <w:rsid w:val="00C64709"/>
    <w:rsid w:val="00C66440"/>
    <w:rsid w:val="00C66B7C"/>
    <w:rsid w:val="00C71A41"/>
    <w:rsid w:val="00C74AA1"/>
    <w:rsid w:val="00C76238"/>
    <w:rsid w:val="00C76757"/>
    <w:rsid w:val="00C824A5"/>
    <w:rsid w:val="00C932AE"/>
    <w:rsid w:val="00C9430F"/>
    <w:rsid w:val="00CC206E"/>
    <w:rsid w:val="00CC478A"/>
    <w:rsid w:val="00CF287E"/>
    <w:rsid w:val="00CF4461"/>
    <w:rsid w:val="00CF5845"/>
    <w:rsid w:val="00D02214"/>
    <w:rsid w:val="00D03EE4"/>
    <w:rsid w:val="00D05A6E"/>
    <w:rsid w:val="00D05EB2"/>
    <w:rsid w:val="00D06438"/>
    <w:rsid w:val="00D10881"/>
    <w:rsid w:val="00D11815"/>
    <w:rsid w:val="00D157B1"/>
    <w:rsid w:val="00D20F0B"/>
    <w:rsid w:val="00D3395E"/>
    <w:rsid w:val="00D46A49"/>
    <w:rsid w:val="00D51FA1"/>
    <w:rsid w:val="00D56925"/>
    <w:rsid w:val="00D63D0D"/>
    <w:rsid w:val="00D66468"/>
    <w:rsid w:val="00D73A4B"/>
    <w:rsid w:val="00D84E37"/>
    <w:rsid w:val="00D95A32"/>
    <w:rsid w:val="00D96437"/>
    <w:rsid w:val="00D96FC3"/>
    <w:rsid w:val="00DA1385"/>
    <w:rsid w:val="00DB51ED"/>
    <w:rsid w:val="00DC7B96"/>
    <w:rsid w:val="00DE2732"/>
    <w:rsid w:val="00DE455B"/>
    <w:rsid w:val="00DF1F2A"/>
    <w:rsid w:val="00DF64D0"/>
    <w:rsid w:val="00E0124F"/>
    <w:rsid w:val="00E01BAF"/>
    <w:rsid w:val="00E027F7"/>
    <w:rsid w:val="00E20548"/>
    <w:rsid w:val="00E47E68"/>
    <w:rsid w:val="00E61293"/>
    <w:rsid w:val="00E63B4B"/>
    <w:rsid w:val="00E64D37"/>
    <w:rsid w:val="00E724F8"/>
    <w:rsid w:val="00E753B6"/>
    <w:rsid w:val="00E809E3"/>
    <w:rsid w:val="00E87F58"/>
    <w:rsid w:val="00E96E70"/>
    <w:rsid w:val="00EA6BBF"/>
    <w:rsid w:val="00EB1C55"/>
    <w:rsid w:val="00EB3CCC"/>
    <w:rsid w:val="00EB7776"/>
    <w:rsid w:val="00EC57EE"/>
    <w:rsid w:val="00ED0673"/>
    <w:rsid w:val="00ED1177"/>
    <w:rsid w:val="00ED6904"/>
    <w:rsid w:val="00EE3A99"/>
    <w:rsid w:val="00EF1B7A"/>
    <w:rsid w:val="00F012BF"/>
    <w:rsid w:val="00F01F3D"/>
    <w:rsid w:val="00F029A1"/>
    <w:rsid w:val="00F16AA9"/>
    <w:rsid w:val="00F23E37"/>
    <w:rsid w:val="00F23F2F"/>
    <w:rsid w:val="00F258B9"/>
    <w:rsid w:val="00F32B4E"/>
    <w:rsid w:val="00F53296"/>
    <w:rsid w:val="00F53589"/>
    <w:rsid w:val="00F624ED"/>
    <w:rsid w:val="00F62B41"/>
    <w:rsid w:val="00F64103"/>
    <w:rsid w:val="00F648CC"/>
    <w:rsid w:val="00F75EA6"/>
    <w:rsid w:val="00F77B74"/>
    <w:rsid w:val="00F806C6"/>
    <w:rsid w:val="00F877E9"/>
    <w:rsid w:val="00F87B63"/>
    <w:rsid w:val="00F918A0"/>
    <w:rsid w:val="00F952AF"/>
    <w:rsid w:val="00F97C6F"/>
    <w:rsid w:val="00FA6131"/>
    <w:rsid w:val="00FC27DB"/>
    <w:rsid w:val="00FC324A"/>
    <w:rsid w:val="00FC6E29"/>
    <w:rsid w:val="00FF3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FB3D6"/>
  <w15:chartTrackingRefBased/>
  <w15:docId w15:val="{1CB7F015-79ED-4934-9310-9AF1B18E7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B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65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534"/>
  </w:style>
  <w:style w:type="paragraph" w:styleId="Footer">
    <w:name w:val="footer"/>
    <w:basedOn w:val="Normal"/>
    <w:link w:val="FooterChar"/>
    <w:uiPriority w:val="99"/>
    <w:unhideWhenUsed/>
    <w:rsid w:val="002C65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534"/>
  </w:style>
  <w:style w:type="paragraph" w:styleId="ListParagraph">
    <w:name w:val="List Paragraph"/>
    <w:basedOn w:val="Normal"/>
    <w:uiPriority w:val="34"/>
    <w:qFormat/>
    <w:rsid w:val="00E01BAF"/>
    <w:pPr>
      <w:ind w:left="720"/>
      <w:contextualSpacing/>
    </w:pPr>
  </w:style>
  <w:style w:type="character" w:styleId="Hyperlink">
    <w:name w:val="Hyperlink"/>
    <w:basedOn w:val="DefaultParagraphFont"/>
    <w:uiPriority w:val="99"/>
    <w:unhideWhenUsed/>
    <w:rsid w:val="00E01BAF"/>
    <w:rPr>
      <w:color w:val="0000FF" w:themeColor="hyperlink"/>
      <w:u w:val="single"/>
    </w:rPr>
  </w:style>
  <w:style w:type="table" w:styleId="TableGrid">
    <w:name w:val="Table Grid"/>
    <w:basedOn w:val="TableNormal"/>
    <w:uiPriority w:val="59"/>
    <w:rsid w:val="00A54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026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296D1BC40CF34185200B4657C9939C" ma:contentTypeVersion="15" ma:contentTypeDescription="Create a new document." ma:contentTypeScope="" ma:versionID="2079dea31b279777f8cc315a619e5c48">
  <xsd:schema xmlns:xsd="http://www.w3.org/2001/XMLSchema" xmlns:xs="http://www.w3.org/2001/XMLSchema" xmlns:p="http://schemas.microsoft.com/office/2006/metadata/properties" xmlns:ns1="http://schemas.microsoft.com/sharepoint/v3" xmlns:ns2="3a193445-0708-4cdb-816d-c5a5cc35112b" xmlns:ns3="36424f81-c9bd-4351-b787-968d834fff88" targetNamespace="http://schemas.microsoft.com/office/2006/metadata/properties" ma:root="true" ma:fieldsID="10b9289e39089966f1edbfa1d8c5c0d8" ns1:_="" ns2:_="" ns3:_="">
    <xsd:import namespace="http://schemas.microsoft.com/sharepoint/v3"/>
    <xsd:import namespace="3a193445-0708-4cdb-816d-c5a5cc35112b"/>
    <xsd:import namespace="36424f81-c9bd-4351-b787-968d834fff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193445-0708-4cdb-816d-c5a5cc351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1dd0d19-5614-4729-ac2a-0516785e398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424f81-c9bd-4351-b787-968d834fff8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c5deb7e-f2bf-4766-a164-2e30e3d79ec8}" ma:internalName="TaxCatchAll" ma:showField="CatchAllData" ma:web="36424f81-c9bd-4351-b787-968d834fff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36424f81-c9bd-4351-b787-968d834fff88" xsi:nil="true"/>
    <_ip_UnifiedCompliancePolicyProperties xmlns="http://schemas.microsoft.com/sharepoint/v3" xsi:nil="true"/>
    <lcf76f155ced4ddcb4097134ff3c332f xmlns="3a193445-0708-4cdb-816d-c5a5cc3511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2A7DA0-6737-4A84-AC38-BDE474D63312}">
  <ds:schemaRefs>
    <ds:schemaRef ds:uri="http://schemas.openxmlformats.org/officeDocument/2006/bibliography"/>
  </ds:schemaRefs>
</ds:datastoreItem>
</file>

<file path=customXml/itemProps2.xml><?xml version="1.0" encoding="utf-8"?>
<ds:datastoreItem xmlns:ds="http://schemas.openxmlformats.org/officeDocument/2006/customXml" ds:itemID="{E572017F-10AE-4FB0-9497-26CB527520B6}"/>
</file>

<file path=customXml/itemProps3.xml><?xml version="1.0" encoding="utf-8"?>
<ds:datastoreItem xmlns:ds="http://schemas.openxmlformats.org/officeDocument/2006/customXml" ds:itemID="{AD238427-F44E-4DFF-B1A7-9D3985642505}"/>
</file>

<file path=customXml/itemProps4.xml><?xml version="1.0" encoding="utf-8"?>
<ds:datastoreItem xmlns:ds="http://schemas.openxmlformats.org/officeDocument/2006/customXml" ds:itemID="{27124A8D-044B-47EB-B63A-AEC5067A8F13}"/>
</file>

<file path=docProps/app.xml><?xml version="1.0" encoding="utf-8"?>
<Properties xmlns="http://schemas.openxmlformats.org/officeDocument/2006/extended-properties" xmlns:vt="http://schemas.openxmlformats.org/officeDocument/2006/docPropsVTypes">
  <Template>Normal</Template>
  <TotalTime>2</TotalTime>
  <Pages>13</Pages>
  <Words>5652</Words>
  <Characters>32222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MSDFA</Company>
  <LinksUpToDate>false</LinksUpToDate>
  <CharactersWithSpaces>37799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 Coleman</dc:creator>
  <cp:keywords/>
  <dc:description/>
  <cp:lastModifiedBy>Ben Hatheway</cp:lastModifiedBy>
  <cp:revision>4</cp:revision>
  <dcterms:created xsi:type="dcterms:W3CDTF">2021-09-13T15:34:00Z</dcterms:created>
  <dcterms:modified xsi:type="dcterms:W3CDTF">2025-01-15T05:43:00Z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0x01010093296D1BC40CF34185200B4657C9939C</vt:lpwstr>
  </property>
</Properties>
</file>